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295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4900"/>
        <w:gridCol w:w="3356"/>
      </w:tblGrid>
      <w:tr w:rsidR="003C1945" w:rsidRPr="003C1945" w:rsidTr="00EB60CC">
        <w:tc>
          <w:tcPr>
            <w:tcW w:w="1403" w:type="dxa"/>
            <w:shd w:val="clear" w:color="auto" w:fill="B3B3B3"/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0900 - 0915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z w:val="24"/>
                <w:szCs w:val="24"/>
              </w:rPr>
              <w:t>Welcome and Introductions</w:t>
            </w: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–</w:t>
            </w:r>
          </w:p>
          <w:p w:rsidR="00811C48" w:rsidRPr="003C1945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o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nferencing.acms.com/p88c9k9qenb/</w:t>
              </w:r>
            </w:hyperlink>
          </w:p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3C1945" w:rsidRPr="003C1945" w:rsidRDefault="00D97B4E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Dan Meer</w:t>
            </w:r>
            <w:r w:rsidR="003C1945"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EPA Co-Chair</w:t>
            </w:r>
          </w:p>
          <w:p w:rsidR="003C1945" w:rsidRPr="003C1945" w:rsidRDefault="00D97B4E" w:rsidP="00D97B4E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Tim Holmes </w:t>
            </w:r>
            <w:r w:rsidR="003C1945"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CG Co-Chair</w:t>
            </w:r>
          </w:p>
        </w:tc>
      </w:tr>
      <w:tr w:rsidR="003C1945" w:rsidRPr="003C1945" w:rsidTr="00EB60CC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C1945" w:rsidRPr="00782A0F" w:rsidRDefault="003C1945" w:rsidP="004A5065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0915 - </w:t>
            </w:r>
            <w:r w:rsidR="004A50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0940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Pr="004A5065" w:rsidRDefault="004A5065" w:rsidP="004A5065">
            <w:pPr>
              <w:tabs>
                <w:tab w:val="left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NRT/RRT Meeting Brief Out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1945" w:rsidRPr="004A5065" w:rsidRDefault="004A506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A50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Dan Meer, EPA Co-Chair</w:t>
            </w:r>
          </w:p>
        </w:tc>
      </w:tr>
      <w:tr w:rsidR="004A5065" w:rsidRPr="003C1945" w:rsidTr="00EB60CC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4A5065" w:rsidRPr="00782A0F" w:rsidRDefault="004A5065" w:rsidP="004A5065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0940</w:t>
            </w: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1030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5065" w:rsidRPr="00782A0F" w:rsidRDefault="004A5065" w:rsidP="004A50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FEMA Response/Recovery: FEMA-4202-DR, NV, Severe Storms and Flooding, September 7-8, 2014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A5065" w:rsidRPr="00782A0F" w:rsidRDefault="004A5065" w:rsidP="004A5065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Samuel C.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Ronvaux</w:t>
            </w:r>
            <w:proofErr w:type="spellEnd"/>
          </w:p>
          <w:p w:rsidR="004A5065" w:rsidRPr="00782A0F" w:rsidRDefault="004A5065" w:rsidP="004A5065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</w:pP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Infrastructure</w:t>
            </w:r>
            <w:proofErr w:type="spellEnd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Branch</w:t>
            </w:r>
            <w:proofErr w:type="spellEnd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Chief</w:t>
            </w:r>
            <w:proofErr w:type="spellEnd"/>
          </w:p>
          <w:p w:rsidR="004A5065" w:rsidRPr="00782A0F" w:rsidRDefault="004A5065" w:rsidP="004A5065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</w:pP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Recovery</w:t>
            </w:r>
            <w:proofErr w:type="spellEnd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Division-Region</w:t>
            </w:r>
            <w:proofErr w:type="spellEnd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 IX</w:t>
            </w:r>
          </w:p>
        </w:tc>
      </w:tr>
      <w:tr w:rsidR="003C1945" w:rsidRPr="003C1945" w:rsidTr="00EB60CC">
        <w:tc>
          <w:tcPr>
            <w:tcW w:w="1403" w:type="dxa"/>
            <w:shd w:val="clear" w:color="auto" w:fill="B3B3B3"/>
          </w:tcPr>
          <w:p w:rsidR="003C1945" w:rsidRPr="00782A0F" w:rsidRDefault="003C1945" w:rsidP="004A5065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4A50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</w:t>
            </w: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- 1</w:t>
            </w:r>
            <w:r w:rsidR="004A50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045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–</w:t>
            </w: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hAnsi="Verdana"/>
                <w:b/>
                <w:bCs/>
                <w:sz w:val="14"/>
                <w:szCs w:val="14"/>
              </w:rPr>
            </w:pPr>
            <w:hyperlink r:id="rId8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a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cms.com/p63rwj6q5yb/</w:t>
              </w:r>
            </w:hyperlink>
          </w:p>
          <w:p w:rsidR="00811C48" w:rsidRPr="00782A0F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3C1945" w:rsidRPr="00782A0F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C1945" w:rsidRPr="003C1945" w:rsidTr="00EB60CC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C1945" w:rsidRPr="00782A0F" w:rsidRDefault="004A506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1045</w:t>
            </w:r>
            <w:r w:rsidR="003C1945"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- 1120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Pr="00782A0F" w:rsidRDefault="003E3D5B" w:rsidP="00EB6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Moapa Band of Paiutes </w:t>
            </w:r>
            <w:r w:rsidR="004A62A9"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Engagement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1945" w:rsidRPr="00782A0F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Terry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Bohl</w:t>
            </w:r>
            <w:proofErr w:type="spellEnd"/>
          </w:p>
          <w:p w:rsidR="003C1945" w:rsidRPr="00782A0F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Director of Business Enterprise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Operations</w:t>
            </w:r>
            <w:proofErr w:type="spellEnd"/>
          </w:p>
          <w:p w:rsidR="003C1945" w:rsidRPr="00782A0F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</w:pP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Moapa</w:t>
            </w:r>
            <w:proofErr w:type="spellEnd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 Band of </w:t>
            </w:r>
            <w:proofErr w:type="spellStart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>Paiutes</w:t>
            </w:r>
            <w:proofErr w:type="spellEnd"/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MX"/>
              </w:rPr>
              <w:t xml:space="preserve">) </w:t>
            </w:r>
          </w:p>
        </w:tc>
      </w:tr>
      <w:tr w:rsidR="003C1945" w:rsidRPr="003C1945" w:rsidTr="00EB60CC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C1945" w:rsidRPr="00782A0F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1120 - 1200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Pr="00782A0F" w:rsidRDefault="00D57BF6" w:rsidP="00D57BF6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Executive Order 16350 – Chemical Facility Safety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1945" w:rsidRPr="00782A0F" w:rsidRDefault="00D57BF6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82A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Bill Jones  EPA</w:t>
            </w:r>
          </w:p>
        </w:tc>
      </w:tr>
      <w:tr w:rsidR="003C1945" w:rsidRPr="003C1945" w:rsidTr="00EB60CC">
        <w:tc>
          <w:tcPr>
            <w:tcW w:w="1403" w:type="dxa"/>
            <w:shd w:val="clear" w:color="auto" w:fill="B3B3B3"/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1200 - 1300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Lunch</w:t>
            </w: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11C48" w:rsidRDefault="00811C48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Recording –</w:t>
            </w:r>
          </w:p>
          <w:p w:rsidR="00811C48" w:rsidRDefault="00145EB0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hAnsi="Verdana"/>
                <w:b/>
                <w:bCs/>
                <w:sz w:val="14"/>
                <w:szCs w:val="14"/>
              </w:rPr>
            </w:pPr>
            <w:hyperlink r:id="rId9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c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onferencing.acms.com/p7z4hbt5nx1/</w:t>
              </w:r>
            </w:hyperlink>
          </w:p>
          <w:p w:rsidR="00145EB0" w:rsidRPr="003C1945" w:rsidRDefault="00145EB0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3C1945" w:rsidRPr="003C1945" w:rsidRDefault="003C1945" w:rsidP="00EB60CC">
            <w:pPr>
              <w:tabs>
                <w:tab w:val="left" w:pos="33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On your own.</w:t>
            </w:r>
          </w:p>
        </w:tc>
      </w:tr>
      <w:tr w:rsidR="003E3D5B" w:rsidRPr="003C1945" w:rsidTr="00EB60CC">
        <w:tc>
          <w:tcPr>
            <w:tcW w:w="1403" w:type="dxa"/>
            <w:shd w:val="clear" w:color="auto" w:fill="auto"/>
          </w:tcPr>
          <w:p w:rsidR="003E3D5B" w:rsidRPr="003C1945" w:rsidRDefault="003E3D5B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1300 - 1420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D5B" w:rsidRPr="00E11050" w:rsidRDefault="003E3D5B" w:rsidP="00EB60CC">
            <w:pPr>
              <w:tabs>
                <w:tab w:val="left" w:pos="348"/>
                <w:tab w:val="left" w:pos="4320"/>
                <w:tab w:val="left" w:pos="8640"/>
              </w:tabs>
              <w:spacing w:after="40" w:line="31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State Agency Roundtable:</w:t>
            </w:r>
          </w:p>
          <w:p w:rsidR="003E3D5B" w:rsidRPr="00E11050" w:rsidRDefault="003E3D5B" w:rsidP="00EB60CC">
            <w:pPr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40" w:line="312" w:lineRule="auto"/>
              <w:ind w:left="216" w:hanging="216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 Office of Emergency Services</w:t>
            </w:r>
          </w:p>
          <w:p w:rsidR="003E3D5B" w:rsidRPr="00E11050" w:rsidRDefault="003E3D5B" w:rsidP="00EB60CC">
            <w:pPr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40" w:line="312" w:lineRule="auto"/>
              <w:ind w:left="216" w:hanging="216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AZ Dept. of Environmental Quality</w:t>
            </w:r>
          </w:p>
          <w:p w:rsidR="003E3D5B" w:rsidRPr="00E11050" w:rsidRDefault="003E3D5B" w:rsidP="00EB60CC">
            <w:pPr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40" w:line="312" w:lineRule="auto"/>
              <w:ind w:left="216" w:hanging="216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NV Department of Public Safety</w:t>
            </w:r>
          </w:p>
          <w:p w:rsidR="003E3D5B" w:rsidRPr="00E11050" w:rsidRDefault="003E3D5B" w:rsidP="00EB60CC">
            <w:pPr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40" w:line="312" w:lineRule="auto"/>
              <w:ind w:left="216" w:hanging="216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 Office of Spill Prev. &amp; Response</w:t>
            </w:r>
          </w:p>
          <w:p w:rsidR="003E3D5B" w:rsidRPr="00E11050" w:rsidRDefault="003E3D5B" w:rsidP="00EB60CC">
            <w:pPr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40" w:line="312" w:lineRule="auto"/>
              <w:ind w:left="216" w:hanging="216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 Coastal Commission</w:t>
            </w:r>
          </w:p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E3D5B" w:rsidRPr="00E11050" w:rsidRDefault="003E3D5B" w:rsidP="00EB60CC">
            <w:p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E3D5B" w:rsidRPr="00E11050" w:rsidRDefault="003E3D5B" w:rsidP="00EB60C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snapToGrid w:val="0"/>
                <w:sz w:val="24"/>
                <w:szCs w:val="24"/>
              </w:rPr>
            </w:pPr>
            <w:r w:rsidRPr="00E11050">
              <w:rPr>
                <w:snapToGrid w:val="0"/>
                <w:sz w:val="24"/>
                <w:szCs w:val="24"/>
              </w:rPr>
              <w:t xml:space="preserve">Trevor Anderson </w:t>
            </w:r>
          </w:p>
          <w:p w:rsidR="003E3D5B" w:rsidRPr="00E11050" w:rsidRDefault="002D087A" w:rsidP="00EB60C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snapToGrid w:val="0"/>
                <w:sz w:val="24"/>
                <w:szCs w:val="24"/>
              </w:rPr>
            </w:pPr>
            <w:r w:rsidRPr="00E11050">
              <w:rPr>
                <w:snapToGrid w:val="0"/>
                <w:sz w:val="24"/>
                <w:szCs w:val="24"/>
              </w:rPr>
              <w:t xml:space="preserve">Randall </w:t>
            </w:r>
            <w:proofErr w:type="spellStart"/>
            <w:r w:rsidRPr="00E11050">
              <w:rPr>
                <w:snapToGrid w:val="0"/>
                <w:sz w:val="24"/>
                <w:szCs w:val="24"/>
              </w:rPr>
              <w:t>Matas</w:t>
            </w:r>
            <w:proofErr w:type="spellEnd"/>
          </w:p>
          <w:p w:rsidR="003E3D5B" w:rsidRPr="00E11050" w:rsidRDefault="0024041D" w:rsidP="00EB60C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snapToGrid w:val="0"/>
                <w:sz w:val="24"/>
                <w:szCs w:val="24"/>
              </w:rPr>
            </w:pPr>
            <w:r w:rsidRPr="00E11050">
              <w:rPr>
                <w:snapToGrid w:val="0"/>
                <w:sz w:val="24"/>
                <w:szCs w:val="24"/>
              </w:rPr>
              <w:t>Bud Marshall</w:t>
            </w:r>
          </w:p>
          <w:p w:rsidR="003E3D5B" w:rsidRPr="00E11050" w:rsidRDefault="00857F31" w:rsidP="00EB60C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snapToGrid w:val="0"/>
                <w:sz w:val="24"/>
                <w:szCs w:val="24"/>
              </w:rPr>
            </w:pPr>
            <w:r w:rsidRPr="00E11050">
              <w:rPr>
                <w:snapToGrid w:val="0"/>
                <w:sz w:val="24"/>
                <w:szCs w:val="24"/>
              </w:rPr>
              <w:t xml:space="preserve">Yvonne </w:t>
            </w:r>
            <w:proofErr w:type="spellStart"/>
            <w:r w:rsidRPr="00E11050">
              <w:rPr>
                <w:snapToGrid w:val="0"/>
                <w:sz w:val="24"/>
                <w:szCs w:val="24"/>
              </w:rPr>
              <w:t>Addassi</w:t>
            </w:r>
            <w:proofErr w:type="spellEnd"/>
          </w:p>
          <w:p w:rsidR="003E3D5B" w:rsidRPr="00E11050" w:rsidRDefault="003E3D5B" w:rsidP="00A549E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i/>
                <w:snapToGrid w:val="0"/>
                <w:sz w:val="24"/>
                <w:szCs w:val="24"/>
              </w:rPr>
            </w:pPr>
            <w:r w:rsidRPr="00E11050">
              <w:rPr>
                <w:snapToGrid w:val="0"/>
                <w:sz w:val="24"/>
                <w:szCs w:val="24"/>
              </w:rPr>
              <w:t xml:space="preserve">Jonathan Bishop </w:t>
            </w:r>
          </w:p>
        </w:tc>
      </w:tr>
      <w:tr w:rsidR="003C1945" w:rsidRPr="003C1945" w:rsidTr="00EB60CC">
        <w:tc>
          <w:tcPr>
            <w:tcW w:w="1403" w:type="dxa"/>
            <w:shd w:val="clear" w:color="auto" w:fill="auto"/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1420 - 1500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Pr="003C1945" w:rsidRDefault="00880819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</w:t>
            </w:r>
            <w:r w:rsidRPr="008808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uild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ing</w:t>
            </w:r>
            <w:r w:rsidRPr="008808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tribal response preparedness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through the National Approach to Response - RRT/NRT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880819" w:rsidRPr="00880819" w:rsidRDefault="00880819" w:rsidP="00880819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808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William Nichols  (Nick)</w:t>
            </w:r>
          </w:p>
          <w:p w:rsidR="003C1945" w:rsidRPr="003C1945" w:rsidRDefault="00880819" w:rsidP="00880819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808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EPA Office of Emergency Management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3C1945" w:rsidRPr="003C1945" w:rsidTr="00EB60CC">
        <w:tc>
          <w:tcPr>
            <w:tcW w:w="1403" w:type="dxa"/>
            <w:shd w:val="clear" w:color="auto" w:fill="B3B3B3"/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1500 - 1515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Break</w:t>
            </w:r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3C1945" w:rsidRPr="003C1945" w:rsidRDefault="003C1945" w:rsidP="00EB60CC">
            <w:pPr>
              <w:tabs>
                <w:tab w:val="left" w:pos="33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4041D" w:rsidRPr="003C1945" w:rsidTr="007316E9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24041D" w:rsidRPr="003C1945" w:rsidRDefault="0024041D" w:rsidP="002404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lastRenderedPageBreak/>
              <w:t>1515 - 1550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041D" w:rsidRPr="00782A0F" w:rsidRDefault="0024041D" w:rsidP="0024041D">
            <w:pPr>
              <w:pStyle w:val="Heading1"/>
              <w:rPr>
                <w:snapToGrid w:val="0"/>
                <w:szCs w:val="24"/>
              </w:rPr>
            </w:pPr>
            <w:r w:rsidRPr="00782A0F">
              <w:rPr>
                <w:rFonts w:eastAsia="Calibri"/>
                <w:snapToGrid w:val="0"/>
                <w:szCs w:val="24"/>
              </w:rPr>
              <w:t>Bureau of Reclamation:  Engagement, Sampling, and issues – Gold King Mine Incident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4041D" w:rsidRPr="00782A0F" w:rsidRDefault="0024041D" w:rsidP="0024041D">
            <w:pPr>
              <w:pStyle w:val="Heading1"/>
              <w:rPr>
                <w:snapToGrid w:val="0"/>
                <w:szCs w:val="24"/>
              </w:rPr>
            </w:pPr>
            <w:r w:rsidRPr="00782A0F">
              <w:rPr>
                <w:snapToGrid w:val="0"/>
                <w:szCs w:val="24"/>
              </w:rPr>
              <w:t xml:space="preserve">Jeffery </w:t>
            </w:r>
            <w:proofErr w:type="gramStart"/>
            <w:r w:rsidRPr="00782A0F">
              <w:rPr>
                <w:snapToGrid w:val="0"/>
                <w:szCs w:val="24"/>
              </w:rPr>
              <w:t>Smith  E.P</w:t>
            </w:r>
            <w:proofErr w:type="gramEnd"/>
            <w:r w:rsidRPr="00782A0F">
              <w:rPr>
                <w:snapToGrid w:val="0"/>
                <w:szCs w:val="24"/>
              </w:rPr>
              <w:t>.</w:t>
            </w:r>
          </w:p>
          <w:p w:rsidR="0024041D" w:rsidRPr="00782A0F" w:rsidRDefault="0024041D" w:rsidP="0024041D">
            <w:pPr>
              <w:pStyle w:val="Heading1"/>
              <w:rPr>
                <w:snapToGrid w:val="0"/>
                <w:szCs w:val="24"/>
              </w:rPr>
            </w:pPr>
            <w:r w:rsidRPr="00782A0F">
              <w:rPr>
                <w:snapToGrid w:val="0"/>
                <w:szCs w:val="24"/>
              </w:rPr>
              <w:t xml:space="preserve">Regional Hazmat Coordinator </w:t>
            </w:r>
          </w:p>
          <w:p w:rsidR="0024041D" w:rsidRPr="00782A0F" w:rsidRDefault="0024041D" w:rsidP="0024041D">
            <w:pPr>
              <w:pStyle w:val="Heading1"/>
              <w:rPr>
                <w:snapToGrid w:val="0"/>
                <w:szCs w:val="24"/>
              </w:rPr>
            </w:pPr>
            <w:r w:rsidRPr="00782A0F">
              <w:rPr>
                <w:snapToGrid w:val="0"/>
                <w:szCs w:val="24"/>
              </w:rPr>
              <w:t>Bureau of Reclamation</w:t>
            </w:r>
          </w:p>
          <w:p w:rsidR="0024041D" w:rsidRPr="00782A0F" w:rsidRDefault="0024041D" w:rsidP="0024041D">
            <w:pPr>
              <w:pStyle w:val="Heading1"/>
              <w:rPr>
                <w:szCs w:val="24"/>
              </w:rPr>
            </w:pPr>
            <w:r w:rsidRPr="00782A0F">
              <w:rPr>
                <w:snapToGrid w:val="0"/>
                <w:szCs w:val="24"/>
              </w:rPr>
              <w:t>Lower Colorado Regional Office</w:t>
            </w:r>
          </w:p>
        </w:tc>
      </w:tr>
      <w:tr w:rsidR="00FF5849" w:rsidRPr="003C1945" w:rsidTr="00EB60CC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FF5849" w:rsidRPr="003C1945" w:rsidRDefault="00FF5849" w:rsidP="00FF58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1550 - 1625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5849" w:rsidRPr="000D349F" w:rsidRDefault="00FF5849" w:rsidP="00FF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F">
              <w:rPr>
                <w:rFonts w:ascii="Times New Roman" w:hAnsi="Times New Roman" w:cs="Times New Roman"/>
                <w:sz w:val="24"/>
                <w:szCs w:val="24"/>
              </w:rPr>
              <w:t>Avian Flu Outbreak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F5849" w:rsidRPr="000D349F" w:rsidRDefault="00FF5849" w:rsidP="00FF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F">
              <w:rPr>
                <w:rFonts w:ascii="Times New Roman" w:hAnsi="Times New Roman" w:cs="Times New Roman"/>
                <w:sz w:val="24"/>
                <w:szCs w:val="24"/>
              </w:rPr>
              <w:t>USDA</w:t>
            </w:r>
          </w:p>
        </w:tc>
      </w:tr>
      <w:tr w:rsidR="003C1945" w:rsidRPr="003C1945" w:rsidTr="00EB60CC">
        <w:tc>
          <w:tcPr>
            <w:tcW w:w="1403" w:type="dxa"/>
            <w:shd w:val="clear" w:color="auto" w:fill="B3B3B3"/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1625 - 1630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1945" w:rsidRPr="003C1945" w:rsidRDefault="003C1945" w:rsidP="00EB60CC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Closing Comments and Adjourn for the day</w:t>
            </w:r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132211" w:rsidRPr="003C1945" w:rsidRDefault="00132211" w:rsidP="00132211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Dan Meer</w:t>
            </w: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EPA Co-Chair</w:t>
            </w:r>
          </w:p>
          <w:p w:rsidR="003C1945" w:rsidRPr="003C1945" w:rsidRDefault="00132211" w:rsidP="00132211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Tim Holmes </w:t>
            </w:r>
            <w:r w:rsidRPr="003C19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CG Co-Chair</w:t>
            </w:r>
          </w:p>
        </w:tc>
      </w:tr>
    </w:tbl>
    <w:p w:rsidR="000C2A67" w:rsidRPr="00DE624D" w:rsidRDefault="000C2A67" w:rsidP="000C2A67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T</w:t>
      </w:r>
      <w:r w:rsidRPr="00DE624D">
        <w:rPr>
          <w:rFonts w:ascii="Arial" w:hAnsi="Arial" w:cs="Arial"/>
          <w:b/>
          <w:spacing w:val="30"/>
          <w:sz w:val="28"/>
          <w:szCs w:val="28"/>
        </w:rPr>
        <w:t>u</w:t>
      </w:r>
      <w:r>
        <w:rPr>
          <w:rFonts w:ascii="Arial" w:hAnsi="Arial" w:cs="Arial"/>
          <w:b/>
          <w:spacing w:val="30"/>
          <w:sz w:val="28"/>
          <w:szCs w:val="28"/>
        </w:rPr>
        <w:t>e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sday, </w:t>
      </w:r>
      <w:r>
        <w:rPr>
          <w:rFonts w:ascii="Arial" w:hAnsi="Arial" w:cs="Arial"/>
          <w:b/>
          <w:spacing w:val="30"/>
          <w:sz w:val="28"/>
          <w:szCs w:val="28"/>
        </w:rPr>
        <w:t>November 3,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>
        <w:rPr>
          <w:rFonts w:ascii="Arial" w:hAnsi="Arial" w:cs="Arial"/>
          <w:b/>
          <w:spacing w:val="30"/>
          <w:sz w:val="28"/>
          <w:szCs w:val="28"/>
        </w:rPr>
        <w:t>5, 0900-1600</w:t>
      </w:r>
    </w:p>
    <w:p w:rsidR="00741279" w:rsidRDefault="00741279">
      <w:r>
        <w:br w:type="page"/>
      </w:r>
    </w:p>
    <w:p w:rsidR="009F77FB" w:rsidRDefault="009F77FB" w:rsidP="009F77FB">
      <w:pPr>
        <w:spacing w:after="240"/>
        <w:jc w:val="center"/>
      </w:pPr>
      <w:r>
        <w:rPr>
          <w:rFonts w:ascii="Arial" w:hAnsi="Arial" w:cs="Arial"/>
          <w:b/>
          <w:spacing w:val="30"/>
          <w:sz w:val="28"/>
          <w:szCs w:val="28"/>
        </w:rPr>
        <w:lastRenderedPageBreak/>
        <w:t>Wednesda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y, </w:t>
      </w:r>
      <w:r>
        <w:rPr>
          <w:rFonts w:ascii="Arial" w:hAnsi="Arial" w:cs="Arial"/>
          <w:b/>
          <w:spacing w:val="30"/>
          <w:sz w:val="28"/>
          <w:szCs w:val="28"/>
        </w:rPr>
        <w:t>November 4,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>
        <w:rPr>
          <w:rFonts w:ascii="Arial" w:hAnsi="Arial" w:cs="Arial"/>
          <w:b/>
          <w:spacing w:val="30"/>
          <w:sz w:val="28"/>
          <w:szCs w:val="28"/>
        </w:rPr>
        <w:t>5, 0900-1600</w:t>
      </w:r>
    </w:p>
    <w:tbl>
      <w:tblPr>
        <w:tblpPr w:leftFromText="187" w:rightFromText="187" w:vertAnchor="page" w:horzAnchor="page" w:tblpXSpec="center" w:tblpY="3451"/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4773"/>
        <w:gridCol w:w="3477"/>
      </w:tblGrid>
      <w:tr w:rsidR="00741279" w:rsidRPr="00811028" w:rsidTr="005C0E95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B3B3B3"/>
          </w:tcPr>
          <w:p w:rsidR="00741279" w:rsidRPr="007D5AD9" w:rsidRDefault="00741279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D5AD9">
              <w:rPr>
                <w:rFonts w:ascii="Arial" w:hAnsi="Arial" w:cs="Arial"/>
                <w:snapToGrid w:val="0"/>
                <w:sz w:val="22"/>
                <w:szCs w:val="22"/>
              </w:rPr>
              <w:t>0800 - 0815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279" w:rsidRDefault="00E664A6" w:rsidP="009F77F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</w:p>
          <w:p w:rsidR="00145EB0" w:rsidRDefault="00145EB0" w:rsidP="00145EB0"/>
          <w:p w:rsidR="00145EB0" w:rsidRDefault="00145EB0" w:rsidP="00145EB0">
            <w:r>
              <w:t>Recording –</w:t>
            </w:r>
          </w:p>
          <w:p w:rsidR="00145EB0" w:rsidRPr="00145EB0" w:rsidRDefault="00145EB0" w:rsidP="00145EB0">
            <w:hyperlink r:id="rId10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n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cing.acms.com/p95b1697g0k/</w:t>
              </w:r>
            </w:hyperlink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B3B3B3"/>
            <w:tcMar>
              <w:left w:w="115" w:type="dxa"/>
              <w:right w:w="115" w:type="dxa"/>
            </w:tcMar>
          </w:tcPr>
          <w:p w:rsidR="00741279" w:rsidRPr="007D5AD9" w:rsidRDefault="00D97B4E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Dan Meer</w:t>
            </w:r>
            <w:r w:rsidR="00741279" w:rsidRPr="007D5AD9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4475F5">
              <w:rPr>
                <w:rFonts w:ascii="Arial" w:hAnsi="Arial" w:cs="Arial"/>
                <w:snapToGrid w:val="0"/>
                <w:sz w:val="22"/>
                <w:szCs w:val="22"/>
              </w:rPr>
              <w:t xml:space="preserve">Co-Chair </w:t>
            </w:r>
            <w:r w:rsidR="00741279" w:rsidRPr="007D5AD9">
              <w:rPr>
                <w:rFonts w:ascii="Arial" w:hAnsi="Arial" w:cs="Arial"/>
                <w:snapToGrid w:val="0"/>
                <w:sz w:val="22"/>
                <w:szCs w:val="22"/>
              </w:rPr>
              <w:t>EPA</w:t>
            </w:r>
          </w:p>
        </w:tc>
      </w:tr>
      <w:tr w:rsidR="00741279" w:rsidRPr="00811028" w:rsidTr="009F77FB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741279" w:rsidRPr="007D5AD9" w:rsidRDefault="00741279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D5AD9">
              <w:rPr>
                <w:rFonts w:ascii="Arial" w:hAnsi="Arial" w:cs="Arial"/>
                <w:snapToGrid w:val="0"/>
                <w:sz w:val="22"/>
                <w:szCs w:val="22"/>
              </w:rPr>
              <w:t>0815 - 0910</w:t>
            </w:r>
          </w:p>
        </w:tc>
        <w:tc>
          <w:tcPr>
            <w:tcW w:w="47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1279" w:rsidRPr="00E11050" w:rsidRDefault="00741279" w:rsidP="009F77FB">
            <w:pPr>
              <w:pStyle w:val="PlainText"/>
              <w:spacing w:line="312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hAnsi="Times New Roman"/>
                <w:snapToGrid w:val="0"/>
                <w:sz w:val="24"/>
                <w:szCs w:val="24"/>
              </w:rPr>
              <w:t>State of the California drought and El Nino</w:t>
            </w:r>
          </w:p>
        </w:tc>
        <w:tc>
          <w:tcPr>
            <w:tcW w:w="3477" w:type="dxa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32211" w:rsidRPr="00E11050" w:rsidRDefault="00741279" w:rsidP="00132211">
            <w:pPr>
              <w:pStyle w:val="Heading1"/>
              <w:rPr>
                <w:snapToGrid w:val="0"/>
                <w:szCs w:val="24"/>
              </w:rPr>
            </w:pPr>
            <w:r w:rsidRPr="00E11050">
              <w:rPr>
                <w:snapToGrid w:val="0"/>
                <w:szCs w:val="24"/>
              </w:rPr>
              <w:t xml:space="preserve">Dan </w:t>
            </w:r>
            <w:proofErr w:type="spellStart"/>
            <w:r w:rsidRPr="00E11050">
              <w:rPr>
                <w:snapToGrid w:val="0"/>
                <w:szCs w:val="24"/>
              </w:rPr>
              <w:t>Berc</w:t>
            </w:r>
            <w:proofErr w:type="spellEnd"/>
            <w:r w:rsidRPr="00E11050">
              <w:rPr>
                <w:snapToGrid w:val="0"/>
                <w:szCs w:val="24"/>
              </w:rPr>
              <w:t xml:space="preserve"> </w:t>
            </w:r>
          </w:p>
          <w:p w:rsidR="00741279" w:rsidRPr="00E11050" w:rsidRDefault="00741279" w:rsidP="00132211">
            <w:pPr>
              <w:pStyle w:val="Heading1"/>
              <w:rPr>
                <w:snapToGrid w:val="0"/>
                <w:szCs w:val="24"/>
              </w:rPr>
            </w:pPr>
            <w:r w:rsidRPr="00E11050">
              <w:rPr>
                <w:snapToGrid w:val="0"/>
                <w:szCs w:val="24"/>
              </w:rPr>
              <w:t>Warning Coordination Meteorologist</w:t>
            </w:r>
          </w:p>
        </w:tc>
      </w:tr>
      <w:tr w:rsidR="0024041D" w:rsidRPr="00811028" w:rsidTr="00BA3734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24041D" w:rsidRPr="0024041D" w:rsidRDefault="0024041D" w:rsidP="0024041D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4041D">
              <w:rPr>
                <w:rFonts w:ascii="Arial" w:hAnsi="Arial" w:cs="Arial"/>
                <w:snapToGrid w:val="0"/>
                <w:sz w:val="22"/>
                <w:szCs w:val="22"/>
              </w:rPr>
              <w:t>0910 - 0930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041D" w:rsidRPr="00E11050" w:rsidRDefault="0024041D" w:rsidP="0024041D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EPA Response Activities in Nevada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4041D" w:rsidRPr="00E11050" w:rsidRDefault="0024041D" w:rsidP="0024041D">
            <w:pPr>
              <w:tabs>
                <w:tab w:val="left" w:pos="43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10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FOSC Tom Dunkelman</w:t>
            </w:r>
            <w:r w:rsidR="00E45423" w:rsidRPr="00E110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/Dan Meer</w:t>
            </w:r>
          </w:p>
        </w:tc>
      </w:tr>
      <w:tr w:rsidR="00741279" w:rsidRPr="00811028" w:rsidTr="009F77FB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741279" w:rsidRPr="00782A0F" w:rsidRDefault="00741279" w:rsidP="009F77FB">
            <w:pPr>
              <w:pStyle w:val="Heading1"/>
              <w:rPr>
                <w:snapToGrid w:val="0"/>
                <w:szCs w:val="24"/>
                <w:highlight w:val="yellow"/>
              </w:rPr>
            </w:pPr>
            <w:r w:rsidRPr="00782A0F">
              <w:rPr>
                <w:snapToGrid w:val="0"/>
                <w:szCs w:val="24"/>
              </w:rPr>
              <w:t>0930 - 1000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279" w:rsidRPr="00E11050" w:rsidRDefault="00782A0F" w:rsidP="00782A0F">
            <w:pPr>
              <w:pStyle w:val="Heading1"/>
              <w:rPr>
                <w:snapToGrid w:val="0"/>
                <w:szCs w:val="24"/>
                <w:highlight w:val="yellow"/>
              </w:rPr>
            </w:pPr>
            <w:r w:rsidRPr="00E11050">
              <w:rPr>
                <w:szCs w:val="24"/>
              </w:rPr>
              <w:t>Industrial waste stream/effluent remediation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82A0F" w:rsidRPr="00E11050" w:rsidRDefault="00782A0F" w:rsidP="00782A0F">
            <w:pPr>
              <w:pStyle w:val="Heading1"/>
              <w:rPr>
                <w:szCs w:val="24"/>
              </w:rPr>
            </w:pPr>
            <w:r w:rsidRPr="00E11050">
              <w:rPr>
                <w:szCs w:val="24"/>
              </w:rPr>
              <w:t>William J. Reich</w:t>
            </w:r>
          </w:p>
          <w:p w:rsidR="00782A0F" w:rsidRPr="00E11050" w:rsidRDefault="00782A0F" w:rsidP="00782A0F">
            <w:pPr>
              <w:pStyle w:val="Heading1"/>
              <w:rPr>
                <w:szCs w:val="24"/>
              </w:rPr>
            </w:pPr>
            <w:r w:rsidRPr="00E11050">
              <w:rPr>
                <w:szCs w:val="24"/>
              </w:rPr>
              <w:t>Vice President &amp; Chief Scientist</w:t>
            </w:r>
          </w:p>
          <w:p w:rsidR="00741279" w:rsidRPr="00E11050" w:rsidRDefault="00782A0F" w:rsidP="00782A0F">
            <w:pPr>
              <w:pStyle w:val="Heading1"/>
              <w:rPr>
                <w:szCs w:val="24"/>
                <w:highlight w:val="yellow"/>
              </w:rPr>
            </w:pPr>
            <w:r w:rsidRPr="00E11050">
              <w:rPr>
                <w:szCs w:val="24"/>
              </w:rPr>
              <w:t>JDI Bio Logic LLP</w:t>
            </w:r>
          </w:p>
        </w:tc>
      </w:tr>
      <w:tr w:rsidR="00F461E2" w:rsidRPr="00811028" w:rsidTr="00E96D07">
        <w:trPr>
          <w:jc w:val="center"/>
        </w:trPr>
        <w:tc>
          <w:tcPr>
            <w:tcW w:w="1375" w:type="dxa"/>
            <w:shd w:val="clear" w:color="auto" w:fill="B3B3B3"/>
          </w:tcPr>
          <w:p w:rsidR="00F461E2" w:rsidRPr="00F461E2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D5AD9">
              <w:rPr>
                <w:rFonts w:ascii="Arial" w:hAnsi="Arial" w:cs="Arial"/>
                <w:snapToGrid w:val="0"/>
                <w:sz w:val="22"/>
                <w:szCs w:val="22"/>
              </w:rPr>
              <w:t>1000 - 1015</w:t>
            </w:r>
          </w:p>
        </w:tc>
        <w:tc>
          <w:tcPr>
            <w:tcW w:w="4773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Default="00F461E2" w:rsidP="009F77FB">
            <w:pPr>
              <w:pStyle w:val="Heading1"/>
              <w:rPr>
                <w:snapToGrid w:val="0"/>
                <w:szCs w:val="24"/>
              </w:rPr>
            </w:pPr>
            <w:r w:rsidRPr="00E11050">
              <w:rPr>
                <w:snapToGrid w:val="0"/>
                <w:szCs w:val="24"/>
              </w:rPr>
              <w:t>Break</w:t>
            </w:r>
          </w:p>
          <w:p w:rsidR="00145EB0" w:rsidRDefault="00145EB0" w:rsidP="00145EB0"/>
          <w:p w:rsidR="00145EB0" w:rsidRDefault="00145EB0" w:rsidP="00145EB0">
            <w:r>
              <w:t>Recording –</w:t>
            </w:r>
          </w:p>
          <w:p w:rsidR="00145EB0" w:rsidRPr="00145EB0" w:rsidRDefault="00145EB0" w:rsidP="00145EB0">
            <w:hyperlink r:id="rId11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m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/p7ab7rt2qea/</w:t>
              </w:r>
            </w:hyperlink>
          </w:p>
        </w:tc>
        <w:tc>
          <w:tcPr>
            <w:tcW w:w="3477" w:type="dxa"/>
            <w:shd w:val="clear" w:color="auto" w:fill="B3B3B3"/>
            <w:tcMar>
              <w:left w:w="115" w:type="dxa"/>
              <w:right w:w="115" w:type="dxa"/>
            </w:tcMar>
          </w:tcPr>
          <w:p w:rsidR="00F461E2" w:rsidRPr="00E11050" w:rsidRDefault="00F461E2" w:rsidP="009F77FB">
            <w:pPr>
              <w:pStyle w:val="Heading1"/>
              <w:rPr>
                <w:szCs w:val="24"/>
              </w:rPr>
            </w:pPr>
          </w:p>
        </w:tc>
      </w:tr>
      <w:tr w:rsidR="00F461E2" w:rsidRPr="00811028" w:rsidTr="00E96D07">
        <w:trPr>
          <w:jc w:val="center"/>
        </w:trPr>
        <w:tc>
          <w:tcPr>
            <w:tcW w:w="1375" w:type="dxa"/>
            <w:shd w:val="clear" w:color="auto" w:fill="auto"/>
          </w:tcPr>
          <w:p w:rsidR="00F461E2" w:rsidRPr="000D349F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D349F">
              <w:rPr>
                <w:rFonts w:ascii="Arial" w:hAnsi="Arial" w:cs="Arial"/>
                <w:snapToGrid w:val="0"/>
                <w:sz w:val="22"/>
                <w:szCs w:val="22"/>
              </w:rPr>
              <w:t>1015 - 1100</w:t>
            </w:r>
          </w:p>
        </w:tc>
        <w:tc>
          <w:tcPr>
            <w:tcW w:w="477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Pr="000D349F" w:rsidRDefault="00F461E2" w:rsidP="009F77FB">
            <w:pPr>
              <w:pStyle w:val="Heading1"/>
              <w:rPr>
                <w:snapToGrid w:val="0"/>
                <w:szCs w:val="24"/>
              </w:rPr>
            </w:pPr>
            <w:r w:rsidRPr="000D349F">
              <w:rPr>
                <w:szCs w:val="24"/>
              </w:rPr>
              <w:t>Gold King Mine Response, Navajo Nation</w:t>
            </w:r>
          </w:p>
        </w:tc>
        <w:tc>
          <w:tcPr>
            <w:tcW w:w="3477" w:type="dxa"/>
            <w:shd w:val="clear" w:color="auto" w:fill="auto"/>
            <w:tcMar>
              <w:left w:w="115" w:type="dxa"/>
              <w:right w:w="115" w:type="dxa"/>
            </w:tcMar>
          </w:tcPr>
          <w:p w:rsidR="00F461E2" w:rsidRPr="000D349F" w:rsidRDefault="00605507" w:rsidP="00015905">
            <w:pPr>
              <w:pStyle w:val="Heading1"/>
              <w:rPr>
                <w:snapToGrid w:val="0"/>
                <w:szCs w:val="24"/>
              </w:rPr>
            </w:pPr>
            <w:r w:rsidRPr="000D349F">
              <w:rPr>
                <w:snapToGrid w:val="0"/>
                <w:szCs w:val="24"/>
              </w:rPr>
              <w:t>Victoria Lee</w:t>
            </w:r>
            <w:r w:rsidR="00844B9F" w:rsidRPr="000D349F">
              <w:rPr>
                <w:snapToGrid w:val="0"/>
                <w:szCs w:val="24"/>
              </w:rPr>
              <w:t>/Rose Whitehair</w:t>
            </w:r>
            <w:r w:rsidRPr="000D349F">
              <w:rPr>
                <w:snapToGrid w:val="0"/>
                <w:szCs w:val="24"/>
              </w:rPr>
              <w:t>, N</w:t>
            </w:r>
            <w:r w:rsidR="00015905" w:rsidRPr="000D349F">
              <w:rPr>
                <w:snapToGrid w:val="0"/>
                <w:szCs w:val="24"/>
              </w:rPr>
              <w:t>avajo Nation EM</w:t>
            </w:r>
          </w:p>
        </w:tc>
      </w:tr>
      <w:tr w:rsidR="00F461E2" w:rsidRPr="00811028" w:rsidTr="00E96D07">
        <w:trPr>
          <w:jc w:val="center"/>
        </w:trPr>
        <w:tc>
          <w:tcPr>
            <w:tcW w:w="1375" w:type="dxa"/>
          </w:tcPr>
          <w:p w:rsidR="00F461E2" w:rsidRPr="00015905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15905">
              <w:rPr>
                <w:rFonts w:ascii="Arial" w:hAnsi="Arial" w:cs="Arial"/>
                <w:snapToGrid w:val="0"/>
                <w:sz w:val="22"/>
                <w:szCs w:val="22"/>
              </w:rPr>
              <w:t>1100 - 1215</w:t>
            </w:r>
          </w:p>
        </w:tc>
        <w:tc>
          <w:tcPr>
            <w:tcW w:w="47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Pr="00015905" w:rsidRDefault="00F461E2" w:rsidP="009F77FB">
            <w:pPr>
              <w:pStyle w:val="Heading1"/>
              <w:rPr>
                <w:snapToGrid w:val="0"/>
                <w:szCs w:val="24"/>
              </w:rPr>
            </w:pPr>
            <w:r w:rsidRPr="00015905">
              <w:rPr>
                <w:szCs w:val="24"/>
              </w:rPr>
              <w:t xml:space="preserve">Gold King Mine Response, EPA </w:t>
            </w:r>
            <w:r w:rsidR="00FA022E" w:rsidRPr="00015905">
              <w:rPr>
                <w:szCs w:val="24"/>
              </w:rPr>
              <w:t>Region 9</w:t>
            </w:r>
          </w:p>
        </w:tc>
        <w:tc>
          <w:tcPr>
            <w:tcW w:w="3477" w:type="dxa"/>
            <w:tcMar>
              <w:left w:w="115" w:type="dxa"/>
              <w:right w:w="115" w:type="dxa"/>
            </w:tcMar>
          </w:tcPr>
          <w:p w:rsidR="00015905" w:rsidRPr="00015905" w:rsidRDefault="00015905" w:rsidP="009F77FB">
            <w:pPr>
              <w:pStyle w:val="Heading1"/>
              <w:rPr>
                <w:snapToGrid w:val="0"/>
                <w:szCs w:val="24"/>
              </w:rPr>
            </w:pPr>
            <w:r w:rsidRPr="00015905">
              <w:rPr>
                <w:snapToGrid w:val="0"/>
                <w:szCs w:val="24"/>
              </w:rPr>
              <w:t>Peter Guria &amp; Dan Meer</w:t>
            </w:r>
          </w:p>
          <w:p w:rsidR="00015905" w:rsidRPr="00015905" w:rsidRDefault="00015905" w:rsidP="00015905">
            <w:pPr>
              <w:pStyle w:val="Heading1"/>
              <w:rPr>
                <w:snapToGrid w:val="0"/>
                <w:szCs w:val="24"/>
              </w:rPr>
            </w:pPr>
            <w:r w:rsidRPr="00015905">
              <w:rPr>
                <w:snapToGrid w:val="0"/>
                <w:szCs w:val="24"/>
              </w:rPr>
              <w:t>EPA R9</w:t>
            </w:r>
          </w:p>
        </w:tc>
      </w:tr>
      <w:tr w:rsidR="00F461E2" w:rsidRPr="00811028" w:rsidTr="00E96D07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C0C0C0"/>
          </w:tcPr>
          <w:p w:rsidR="00F461E2" w:rsidRPr="004A62A9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7D5AD9">
              <w:rPr>
                <w:rFonts w:ascii="Arial" w:hAnsi="Arial" w:cs="Arial"/>
                <w:snapToGrid w:val="0"/>
                <w:sz w:val="22"/>
                <w:szCs w:val="22"/>
              </w:rPr>
              <w:t>1215 - 1330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Default="00F461E2" w:rsidP="009F77FB">
            <w:pPr>
              <w:pStyle w:val="Heading1"/>
              <w:rPr>
                <w:snapToGrid w:val="0"/>
                <w:szCs w:val="24"/>
              </w:rPr>
            </w:pPr>
            <w:r w:rsidRPr="00E11050">
              <w:rPr>
                <w:snapToGrid w:val="0"/>
                <w:szCs w:val="24"/>
              </w:rPr>
              <w:t>Lunch</w:t>
            </w:r>
          </w:p>
          <w:p w:rsidR="00145EB0" w:rsidRDefault="00145EB0" w:rsidP="00145EB0">
            <w:pPr>
              <w:rPr>
                <w:highlight w:val="yellow"/>
              </w:rPr>
            </w:pPr>
          </w:p>
          <w:p w:rsidR="00145EB0" w:rsidRPr="00145EB0" w:rsidRDefault="00145EB0" w:rsidP="00145EB0">
            <w:r w:rsidRPr="00145EB0">
              <w:t>Recording –</w:t>
            </w:r>
          </w:p>
          <w:p w:rsidR="00145EB0" w:rsidRPr="00145EB0" w:rsidRDefault="00145EB0" w:rsidP="00145EB0">
            <w:pPr>
              <w:rPr>
                <w:highlight w:val="yellow"/>
              </w:rPr>
            </w:pPr>
            <w:hyperlink r:id="rId12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p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awebconferencing.acms.com/p25a0a6r80s/</w:t>
              </w:r>
            </w:hyperlink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right w:w="115" w:type="dxa"/>
            </w:tcMar>
          </w:tcPr>
          <w:p w:rsidR="00F461E2" w:rsidRPr="00E11050" w:rsidRDefault="00F461E2" w:rsidP="009F7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0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On your own.</w:t>
            </w:r>
          </w:p>
        </w:tc>
      </w:tr>
      <w:tr w:rsidR="00145EB0" w:rsidRPr="00811028" w:rsidTr="00E96D07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EB0" w:rsidRDefault="00145EB0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5EB0" w:rsidRDefault="00145EB0" w:rsidP="009F77FB">
            <w:pPr>
              <w:pStyle w:val="Heading1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Recording –</w:t>
            </w:r>
          </w:p>
          <w:p w:rsidR="00145EB0" w:rsidRPr="00145EB0" w:rsidRDefault="00145EB0" w:rsidP="00145EB0">
            <w:hyperlink r:id="rId13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i</w:t>
              </w:r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ng.acms.com/p2lxrs9bk9j/</w:t>
              </w:r>
            </w:hyperlink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145EB0" w:rsidRPr="00E11050" w:rsidRDefault="00145EB0" w:rsidP="00132211">
            <w:pPr>
              <w:pStyle w:val="Heading1"/>
              <w:rPr>
                <w:szCs w:val="24"/>
              </w:rPr>
            </w:pPr>
          </w:p>
        </w:tc>
      </w:tr>
      <w:tr w:rsidR="00F461E2" w:rsidRPr="00811028" w:rsidTr="00E96D07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1E2" w:rsidRPr="007D5AD9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1330-1400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Pr="00E11050" w:rsidRDefault="00F461E2" w:rsidP="009F77FB">
            <w:pPr>
              <w:pStyle w:val="Heading1"/>
              <w:rPr>
                <w:snapToGrid w:val="0"/>
                <w:szCs w:val="24"/>
              </w:rPr>
            </w:pPr>
            <w:r w:rsidRPr="00E11050">
              <w:rPr>
                <w:snapToGrid w:val="0"/>
                <w:szCs w:val="24"/>
              </w:rPr>
              <w:t xml:space="preserve">TTX - Kinder Morgan, Nevada SERC, Emergency Response Planning – Local </w:t>
            </w:r>
            <w:proofErr w:type="spellStart"/>
            <w:r w:rsidRPr="00E11050">
              <w:rPr>
                <w:snapToGrid w:val="0"/>
                <w:szCs w:val="24"/>
              </w:rPr>
              <w:t>Facilties</w:t>
            </w:r>
            <w:proofErr w:type="spellEnd"/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F461E2" w:rsidRPr="00E11050" w:rsidRDefault="00F461E2" w:rsidP="00132211">
            <w:pPr>
              <w:pStyle w:val="Heading1"/>
              <w:rPr>
                <w:szCs w:val="24"/>
              </w:rPr>
            </w:pPr>
            <w:r w:rsidRPr="00E11050">
              <w:rPr>
                <w:szCs w:val="24"/>
              </w:rPr>
              <w:t xml:space="preserve">Richard A. Brenner </w:t>
            </w:r>
          </w:p>
          <w:p w:rsidR="00F461E2" w:rsidRPr="00E11050" w:rsidRDefault="00F461E2" w:rsidP="00132211">
            <w:pPr>
              <w:pStyle w:val="Heading1"/>
              <w:rPr>
                <w:szCs w:val="24"/>
              </w:rPr>
            </w:pPr>
            <w:r w:rsidRPr="00E11050">
              <w:rPr>
                <w:szCs w:val="24"/>
              </w:rPr>
              <w:t>Hazardous Materials Coordinator Clark County Fire Department</w:t>
            </w:r>
          </w:p>
          <w:p w:rsidR="00F461E2" w:rsidRPr="00E11050" w:rsidRDefault="00F461E2" w:rsidP="009F77FB">
            <w:pPr>
              <w:pStyle w:val="Heading1"/>
              <w:rPr>
                <w:snapToGrid w:val="0"/>
                <w:szCs w:val="24"/>
              </w:rPr>
            </w:pPr>
          </w:p>
        </w:tc>
        <w:bookmarkStart w:id="0" w:name="_GoBack"/>
        <w:bookmarkEnd w:id="0"/>
      </w:tr>
      <w:tr w:rsidR="00F461E2" w:rsidRPr="00811028" w:rsidTr="00E96D07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</w:tcPr>
          <w:p w:rsidR="00F461E2" w:rsidRPr="00782A0F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1400 - 1530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Pr="00782A0F" w:rsidRDefault="00F461E2" w:rsidP="009F77FB">
            <w:pPr>
              <w:pStyle w:val="PlainText"/>
              <w:spacing w:after="40" w:line="312" w:lineRule="auto"/>
              <w:ind w:left="29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Federal Agency Roundtable: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Homeland Security, FEMA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the Interior</w:t>
            </w:r>
          </w:p>
          <w:p w:rsidR="00F461E2" w:rsidRPr="00782A0F" w:rsidRDefault="00F461E2" w:rsidP="009F77FB">
            <w:pPr>
              <w:pStyle w:val="ListParagraph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678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BSEE</w:t>
            </w:r>
          </w:p>
          <w:p w:rsidR="00F461E2" w:rsidRPr="00782A0F" w:rsidRDefault="00F461E2" w:rsidP="009F77FB">
            <w:pPr>
              <w:pStyle w:val="ListParagraph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678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Fish &amp; Wildlife Service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Commerce, NOAA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Justice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Transportation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Health &amp; Human Services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Agriculture, Forest Service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Defense, Navy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Army Corps of Engineers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Defense Coordinating Officer, US Army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General Services Administration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Nuclear Regulatory Commission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State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40" w:line="312" w:lineRule="auto"/>
              <w:ind w:left="216" w:hanging="216"/>
              <w:contextualSpacing w:val="0"/>
              <w:textAlignment w:val="auto"/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  <w:sz w:val="22"/>
                <w:szCs w:val="22"/>
              </w:rPr>
              <w:t>Department of Energy</w:t>
            </w:r>
          </w:p>
          <w:p w:rsidR="00F461E2" w:rsidRPr="00782A0F" w:rsidRDefault="00F461E2" w:rsidP="005C0E95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82A0F">
              <w:rPr>
                <w:rFonts w:ascii="Arial" w:eastAsia="Calibri" w:hAnsi="Arial" w:cs="Arial"/>
                <w:i/>
                <w:snapToGrid w:val="0"/>
              </w:rPr>
              <w:t>Department of Labor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61E2" w:rsidRPr="00782A0F" w:rsidRDefault="00F461E2" w:rsidP="009F77FB">
            <w:pPr>
              <w:tabs>
                <w:tab w:val="left" w:pos="4320"/>
                <w:tab w:val="left" w:pos="8640"/>
              </w:tabs>
              <w:spacing w:after="40" w:line="312" w:lineRule="auto"/>
              <w:ind w:left="185" w:hanging="185"/>
              <w:rPr>
                <w:rFonts w:ascii="Arial" w:hAnsi="Arial" w:cs="Arial"/>
                <w:i/>
                <w:snapToGrid w:val="0"/>
              </w:rPr>
            </w:pP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John Woytak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  <w:lang w:val="fr-FR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  <w:lang w:val="fr-FR"/>
              </w:rPr>
              <w:t xml:space="preserve">Patricia Port </w:t>
            </w:r>
          </w:p>
          <w:p w:rsidR="00F461E2" w:rsidRPr="00782A0F" w:rsidRDefault="00F461E2" w:rsidP="009F77FB">
            <w:pPr>
              <w:pStyle w:val="ListParagraph"/>
              <w:numPr>
                <w:ilvl w:val="1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515" w:hanging="270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  <w:lang w:val="fr-FR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  <w:lang w:val="fr-FR"/>
              </w:rPr>
              <w:t xml:space="preserve">Craig Ogawa </w:t>
            </w:r>
          </w:p>
          <w:p w:rsidR="00F461E2" w:rsidRPr="00782A0F" w:rsidRDefault="00F461E2" w:rsidP="009F77FB">
            <w:pPr>
              <w:pStyle w:val="ListParagraph"/>
              <w:numPr>
                <w:ilvl w:val="1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515" w:hanging="270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  <w:lang w:val="fr-FR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  <w:lang w:val="fr-FR"/>
              </w:rPr>
              <w:t xml:space="preserve">Damian Higgins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Jordan Stout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Mike Underhill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>Earl (Jack) Whitley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Libby Vianu </w:t>
            </w:r>
          </w:p>
          <w:p w:rsidR="00F461E2" w:rsidRPr="00782A0F" w:rsidRDefault="007B5294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de-DE"/>
              </w:rPr>
              <w:t>TBD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John Crow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Kelley </w:t>
            </w:r>
            <w:proofErr w:type="spellStart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>Aasen</w:t>
            </w:r>
            <w:proofErr w:type="spellEnd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LTC Jerry Brown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John Park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Linda Howell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Robert </w:t>
            </w:r>
            <w:proofErr w:type="spellStart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>Mearkle</w:t>
            </w:r>
            <w:proofErr w:type="spellEnd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</w:t>
            </w:r>
          </w:p>
          <w:p w:rsidR="00F461E2" w:rsidRPr="00782A0F" w:rsidRDefault="00F461E2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Sarah </w:t>
            </w:r>
            <w:proofErr w:type="spellStart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>Hartson</w:t>
            </w:r>
            <w:proofErr w:type="spellEnd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</w:t>
            </w:r>
          </w:p>
          <w:p w:rsidR="00F461E2" w:rsidRPr="00782A0F" w:rsidRDefault="00782A0F" w:rsidP="009F77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after="40" w:line="312" w:lineRule="auto"/>
              <w:ind w:left="216" w:hanging="216"/>
              <w:contextualSpacing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proofErr w:type="spellStart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>Alvan</w:t>
            </w:r>
            <w:proofErr w:type="spellEnd"/>
            <w:r w:rsidRPr="00782A0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Phillip</w:t>
            </w:r>
          </w:p>
          <w:p w:rsidR="00F461E2" w:rsidRPr="00782A0F" w:rsidRDefault="00F461E2" w:rsidP="009F77FB">
            <w:pPr>
              <w:pStyle w:val="Heading1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461E2" w:rsidRPr="00811028" w:rsidTr="00E96D07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61E2" w:rsidRPr="00782A0F" w:rsidRDefault="00F461E2" w:rsidP="0024041D">
            <w:pPr>
              <w:pStyle w:val="Heading1"/>
              <w:rPr>
                <w:snapToGrid w:val="0"/>
                <w:szCs w:val="24"/>
                <w:highlight w:val="yellow"/>
              </w:rPr>
            </w:pPr>
            <w:r w:rsidRPr="00782A0F">
              <w:rPr>
                <w:snapToGrid w:val="0"/>
                <w:szCs w:val="24"/>
              </w:rPr>
              <w:t>1</w:t>
            </w:r>
            <w:r w:rsidR="0024041D">
              <w:rPr>
                <w:snapToGrid w:val="0"/>
                <w:szCs w:val="24"/>
              </w:rPr>
              <w:t>530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1E2" w:rsidRPr="00782A0F" w:rsidRDefault="00F461E2" w:rsidP="009F77FB">
            <w:pPr>
              <w:spacing w:after="40" w:line="31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hAnsi="Times New Roman" w:cs="Times New Roman"/>
                <w:sz w:val="24"/>
                <w:szCs w:val="24"/>
              </w:rPr>
              <w:t>RRT Meeting Adjourns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5" w:type="dxa"/>
              <w:right w:w="115" w:type="dxa"/>
            </w:tcMar>
          </w:tcPr>
          <w:p w:rsidR="00F461E2" w:rsidRPr="00782A0F" w:rsidRDefault="004475F5" w:rsidP="009F77FB">
            <w:pPr>
              <w:tabs>
                <w:tab w:val="left" w:pos="4320"/>
                <w:tab w:val="left" w:pos="864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napToGrid w:val="0"/>
              </w:rPr>
              <w:t>Dan Meer</w:t>
            </w:r>
            <w:r w:rsidRPr="007D5AD9">
              <w:rPr>
                <w:rFonts w:ascii="Arial" w:hAnsi="Arial" w:cs="Arial"/>
                <w:snapToGrid w:val="0"/>
              </w:rPr>
              <w:t xml:space="preserve">, </w:t>
            </w:r>
            <w:r>
              <w:rPr>
                <w:rFonts w:ascii="Arial" w:hAnsi="Arial" w:cs="Arial"/>
                <w:snapToGrid w:val="0"/>
              </w:rPr>
              <w:t xml:space="preserve">Co-Chair </w:t>
            </w:r>
            <w:r w:rsidRPr="007D5AD9">
              <w:rPr>
                <w:rFonts w:ascii="Arial" w:hAnsi="Arial" w:cs="Arial"/>
                <w:snapToGrid w:val="0"/>
              </w:rPr>
              <w:t>EPA</w:t>
            </w:r>
          </w:p>
        </w:tc>
      </w:tr>
    </w:tbl>
    <w:p w:rsidR="006D0349" w:rsidRDefault="006D0349"/>
    <w:sectPr w:rsidR="006D034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4E" w:rsidRDefault="00B53E4E" w:rsidP="00F02A0B">
      <w:pPr>
        <w:spacing w:after="0" w:line="240" w:lineRule="auto"/>
      </w:pPr>
      <w:r>
        <w:separator/>
      </w:r>
    </w:p>
  </w:endnote>
  <w:endnote w:type="continuationSeparator" w:id="0">
    <w:p w:rsidR="00B53E4E" w:rsidRDefault="00B53E4E" w:rsidP="00F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4E" w:rsidRDefault="00B53E4E" w:rsidP="00F02A0B">
      <w:pPr>
        <w:spacing w:after="0" w:line="240" w:lineRule="auto"/>
      </w:pPr>
      <w:r>
        <w:separator/>
      </w:r>
    </w:p>
  </w:footnote>
  <w:footnote w:type="continuationSeparator" w:id="0">
    <w:p w:rsidR="00B53E4E" w:rsidRDefault="00B53E4E" w:rsidP="00F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0B" w:rsidRPr="00F02A0B" w:rsidRDefault="00B53E4E" w:rsidP="00F02A0B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180" w:line="240" w:lineRule="auto"/>
      <w:jc w:val="center"/>
      <w:textAlignment w:val="baseline"/>
      <w:rPr>
        <w:rFonts w:ascii="Arial Bold" w:eastAsia="Times New Roman" w:hAnsi="Arial Bold" w:cs="Arial"/>
        <w:b/>
        <w:spacing w:val="30"/>
        <w:sz w:val="24"/>
        <w:szCs w:val="24"/>
      </w:rPr>
    </w:pPr>
    <w:sdt>
      <w:sdtPr>
        <w:rPr>
          <w:rFonts w:ascii="Arial Bold" w:eastAsia="Times New Roman" w:hAnsi="Arial Bold" w:cs="Arial"/>
          <w:b/>
          <w:spacing w:val="30"/>
          <w:sz w:val="28"/>
          <w:szCs w:val="28"/>
        </w:rPr>
        <w:id w:val="-2102865686"/>
        <w:docPartObj>
          <w:docPartGallery w:val="Watermarks"/>
          <w:docPartUnique/>
        </w:docPartObj>
      </w:sdtPr>
      <w:sdtEndPr/>
      <w:sdtContent>
        <w:r>
          <w:rPr>
            <w:rFonts w:ascii="Arial Bold" w:eastAsia="Times New Roman" w:hAnsi="Arial Bold" w:cs="Arial"/>
            <w:b/>
            <w:noProof/>
            <w:spacing w:val="30"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2A0B" w:rsidRPr="00F02A0B">
      <w:rPr>
        <w:rFonts w:ascii="Arial Bold" w:eastAsia="Times New Roman" w:hAnsi="Arial Bold" w:cs="Arial"/>
        <w:b/>
        <w:spacing w:val="30"/>
        <w:sz w:val="28"/>
        <w:szCs w:val="28"/>
      </w:rPr>
      <w:t>Regional Response Team IX</w:t>
    </w:r>
  </w:p>
  <w:p w:rsidR="00F02A0B" w:rsidRPr="00F02A0B" w:rsidRDefault="00F02A0B" w:rsidP="00F02A0B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rPr>
        <w:rFonts w:ascii="Arial" w:eastAsia="Times New Roman" w:hAnsi="Arial" w:cs="Arial"/>
        <w:i/>
        <w:spacing w:val="20"/>
        <w:sz w:val="18"/>
        <w:szCs w:val="18"/>
      </w:rPr>
    </w:pPr>
    <w:r w:rsidRPr="00F02A0B">
      <w:rPr>
        <w:rFonts w:ascii="Arial" w:eastAsia="Times New Roman" w:hAnsi="Arial" w:cs="Arial"/>
        <w:i/>
        <w:spacing w:val="20"/>
        <w:sz w:val="18"/>
        <w:szCs w:val="18"/>
      </w:rPr>
      <w:t>500 Fir St, Building 100, Boulder City, Nevada 89005</w:t>
    </w:r>
  </w:p>
  <w:p w:rsidR="00F02A0B" w:rsidRPr="00F02A0B" w:rsidRDefault="00F02A0B" w:rsidP="00F02A0B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rPr>
        <w:rFonts w:ascii="Arial" w:eastAsia="Times New Roman" w:hAnsi="Arial" w:cs="Arial"/>
        <w:i/>
        <w:spacing w:val="20"/>
        <w:sz w:val="18"/>
        <w:szCs w:val="18"/>
      </w:rPr>
    </w:pPr>
    <w:r w:rsidRPr="00F02A0B">
      <w:rPr>
        <w:rFonts w:ascii="Arial" w:eastAsia="Times New Roman" w:hAnsi="Arial" w:cs="Arial"/>
        <w:i/>
        <w:spacing w:val="20"/>
        <w:sz w:val="18"/>
        <w:szCs w:val="18"/>
      </w:rPr>
      <w:t xml:space="preserve">Connect via </w:t>
    </w:r>
    <w:r w:rsidRPr="00F02A0B">
      <w:rPr>
        <w:rFonts w:ascii="Arial" w:eastAsia="Times New Roman" w:hAnsi="Arial" w:cs="Arial"/>
        <w:i/>
        <w:smallCaps/>
        <w:spacing w:val="20"/>
        <w:sz w:val="18"/>
        <w:szCs w:val="18"/>
      </w:rPr>
      <w:t>Adobe Connect</w:t>
    </w:r>
    <w:r w:rsidRPr="00F02A0B">
      <w:rPr>
        <w:rFonts w:ascii="Arial" w:eastAsia="Times New Roman" w:hAnsi="Arial" w:cs="Arial"/>
        <w:i/>
        <w:spacing w:val="20"/>
        <w:sz w:val="18"/>
        <w:szCs w:val="18"/>
      </w:rPr>
      <w:t xml:space="preserve"> at </w:t>
    </w:r>
    <w:hyperlink r:id="rId1" w:history="1">
      <w:r w:rsidRPr="00F02A0B">
        <w:rPr>
          <w:rFonts w:ascii="Arial" w:eastAsia="Times New Roman" w:hAnsi="Arial" w:cs="Arial"/>
          <w:i/>
          <w:color w:val="0000FF"/>
          <w:spacing w:val="20"/>
          <w:sz w:val="18"/>
          <w:szCs w:val="18"/>
          <w:u w:val="single"/>
        </w:rPr>
        <w:t>https://epa.connectsolutions.com/lrichman</w:t>
      </w:r>
    </w:hyperlink>
    <w:r w:rsidRPr="00F02A0B">
      <w:rPr>
        <w:rFonts w:ascii="Arial" w:eastAsia="Times New Roman" w:hAnsi="Arial" w:cs="Arial"/>
        <w:i/>
        <w:spacing w:val="20"/>
        <w:sz w:val="18"/>
        <w:szCs w:val="18"/>
      </w:rPr>
      <w:t xml:space="preserve"> Login as “guest”.</w:t>
    </w:r>
  </w:p>
  <w:p w:rsidR="00F02A0B" w:rsidRPr="00F02A0B" w:rsidRDefault="00F02A0B" w:rsidP="00F02A0B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rPr>
        <w:rFonts w:ascii="Arial" w:eastAsia="Times New Roman" w:hAnsi="Arial" w:cs="Arial"/>
        <w:i/>
        <w:spacing w:val="20"/>
        <w:sz w:val="18"/>
        <w:szCs w:val="18"/>
      </w:rPr>
    </w:pPr>
    <w:r w:rsidRPr="00F02A0B">
      <w:rPr>
        <w:rFonts w:ascii="Arial" w:eastAsia="Times New Roman" w:hAnsi="Arial" w:cs="Arial"/>
        <w:i/>
        <w:spacing w:val="20"/>
        <w:sz w:val="18"/>
        <w:szCs w:val="18"/>
      </w:rPr>
      <w:t xml:space="preserve">Headphone with microphone recommended for use with </w:t>
    </w:r>
    <w:r w:rsidRPr="00F02A0B">
      <w:rPr>
        <w:rFonts w:ascii="Arial" w:eastAsia="Times New Roman" w:hAnsi="Arial" w:cs="Arial"/>
        <w:i/>
        <w:smallCaps/>
        <w:spacing w:val="20"/>
        <w:sz w:val="18"/>
        <w:szCs w:val="18"/>
      </w:rPr>
      <w:t>Adobe Connect</w:t>
    </w:r>
    <w:r w:rsidRPr="00F02A0B">
      <w:rPr>
        <w:rFonts w:ascii="Arial" w:eastAsia="Times New Roman" w:hAnsi="Arial" w:cs="Arial"/>
        <w:i/>
        <w:spacing w:val="20"/>
        <w:sz w:val="18"/>
        <w:szCs w:val="18"/>
      </w:rPr>
      <w:t>.</w:t>
    </w:r>
  </w:p>
  <w:p w:rsidR="00F02A0B" w:rsidRDefault="00F02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C03"/>
    <w:multiLevelType w:val="hybridMultilevel"/>
    <w:tmpl w:val="4DDA1B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1A957214"/>
    <w:multiLevelType w:val="hybridMultilevel"/>
    <w:tmpl w:val="7BFAB368"/>
    <w:lvl w:ilvl="0" w:tplc="465A4C8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F07"/>
    <w:multiLevelType w:val="hybridMultilevel"/>
    <w:tmpl w:val="F6269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B"/>
    <w:rsid w:val="00015905"/>
    <w:rsid w:val="000C2A67"/>
    <w:rsid w:val="000D349F"/>
    <w:rsid w:val="00114EF8"/>
    <w:rsid w:val="00132211"/>
    <w:rsid w:val="00142A7D"/>
    <w:rsid w:val="00145EB0"/>
    <w:rsid w:val="00235D05"/>
    <w:rsid w:val="0024041D"/>
    <w:rsid w:val="00241E88"/>
    <w:rsid w:val="002D087A"/>
    <w:rsid w:val="0030642A"/>
    <w:rsid w:val="0035329D"/>
    <w:rsid w:val="00360500"/>
    <w:rsid w:val="003C1945"/>
    <w:rsid w:val="003E3D5B"/>
    <w:rsid w:val="0041136A"/>
    <w:rsid w:val="00441E7A"/>
    <w:rsid w:val="004475F5"/>
    <w:rsid w:val="004500F4"/>
    <w:rsid w:val="004A5065"/>
    <w:rsid w:val="004A62A9"/>
    <w:rsid w:val="004B2D1F"/>
    <w:rsid w:val="004C122F"/>
    <w:rsid w:val="005528AB"/>
    <w:rsid w:val="005A42D4"/>
    <w:rsid w:val="005C0E95"/>
    <w:rsid w:val="00605507"/>
    <w:rsid w:val="00612BB1"/>
    <w:rsid w:val="006605B9"/>
    <w:rsid w:val="006D0349"/>
    <w:rsid w:val="007206FA"/>
    <w:rsid w:val="007210C0"/>
    <w:rsid w:val="00741279"/>
    <w:rsid w:val="00782A0F"/>
    <w:rsid w:val="007B5294"/>
    <w:rsid w:val="007D5AD9"/>
    <w:rsid w:val="00811C48"/>
    <w:rsid w:val="00844B1B"/>
    <w:rsid w:val="00844B9F"/>
    <w:rsid w:val="00857F31"/>
    <w:rsid w:val="00880819"/>
    <w:rsid w:val="008B746A"/>
    <w:rsid w:val="009171C6"/>
    <w:rsid w:val="00960EE8"/>
    <w:rsid w:val="00974E14"/>
    <w:rsid w:val="009E558A"/>
    <w:rsid w:val="009F77FB"/>
    <w:rsid w:val="00A074BA"/>
    <w:rsid w:val="00A25133"/>
    <w:rsid w:val="00A549E9"/>
    <w:rsid w:val="00AD039C"/>
    <w:rsid w:val="00AD2D4C"/>
    <w:rsid w:val="00B53E4E"/>
    <w:rsid w:val="00BD4900"/>
    <w:rsid w:val="00C00790"/>
    <w:rsid w:val="00C060B5"/>
    <w:rsid w:val="00C1003D"/>
    <w:rsid w:val="00C11F9F"/>
    <w:rsid w:val="00CA032B"/>
    <w:rsid w:val="00CE5101"/>
    <w:rsid w:val="00D57BF6"/>
    <w:rsid w:val="00D85354"/>
    <w:rsid w:val="00D97B4E"/>
    <w:rsid w:val="00DA6E2C"/>
    <w:rsid w:val="00DB4EE1"/>
    <w:rsid w:val="00E11050"/>
    <w:rsid w:val="00E45423"/>
    <w:rsid w:val="00E52F2D"/>
    <w:rsid w:val="00E64757"/>
    <w:rsid w:val="00E664A6"/>
    <w:rsid w:val="00E66F63"/>
    <w:rsid w:val="00E86BCD"/>
    <w:rsid w:val="00EA7103"/>
    <w:rsid w:val="00EB60CC"/>
    <w:rsid w:val="00F02A0B"/>
    <w:rsid w:val="00F461E2"/>
    <w:rsid w:val="00FA022E"/>
    <w:rsid w:val="00FF5849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331AAB-49F4-45B2-859B-C41BFF53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B"/>
  </w:style>
  <w:style w:type="paragraph" w:styleId="Heading1">
    <w:name w:val="heading 1"/>
    <w:basedOn w:val="Normal"/>
    <w:next w:val="Normal"/>
    <w:link w:val="Heading1Char"/>
    <w:qFormat/>
    <w:rsid w:val="00741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0B"/>
  </w:style>
  <w:style w:type="paragraph" w:styleId="Footer">
    <w:name w:val="footer"/>
    <w:basedOn w:val="Normal"/>
    <w:link w:val="FooterChar"/>
    <w:uiPriority w:val="99"/>
    <w:unhideWhenUsed/>
    <w:rsid w:val="00F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B"/>
  </w:style>
  <w:style w:type="paragraph" w:styleId="ListParagraph">
    <w:name w:val="List Paragraph"/>
    <w:basedOn w:val="Normal"/>
    <w:link w:val="ListParagraphChar"/>
    <w:uiPriority w:val="1"/>
    <w:qFormat/>
    <w:rsid w:val="003E3D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E3D5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4127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412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1279"/>
    <w:rPr>
      <w:rFonts w:ascii="Consolas" w:eastAsia="Calibri" w:hAnsi="Consolas" w:cs="Times New Roman"/>
      <w:sz w:val="21"/>
      <w:szCs w:val="21"/>
    </w:rPr>
  </w:style>
  <w:style w:type="paragraph" w:customStyle="1" w:styleId="BulletList">
    <w:name w:val="Bullet List"/>
    <w:basedOn w:val="ListParagraph"/>
    <w:link w:val="BulletsRighthandColumnChar"/>
    <w:qFormat/>
    <w:rsid w:val="00741279"/>
    <w:pPr>
      <w:numPr>
        <w:numId w:val="2"/>
      </w:numPr>
      <w:tabs>
        <w:tab w:val="left" w:pos="4320"/>
        <w:tab w:val="left" w:pos="8640"/>
      </w:tabs>
      <w:spacing w:after="120" w:line="312" w:lineRule="auto"/>
      <w:ind w:left="216" w:hanging="216"/>
      <w:contextualSpacing w:val="0"/>
    </w:pPr>
    <w:rPr>
      <w:rFonts w:ascii="Arial" w:hAnsi="Arial" w:cs="Arial"/>
      <w:sz w:val="22"/>
      <w:szCs w:val="22"/>
    </w:rPr>
  </w:style>
  <w:style w:type="character" w:customStyle="1" w:styleId="BulletsRighthandColumnChar">
    <w:name w:val="Bullets Righthand Column Char"/>
    <w:basedOn w:val="DefaultParagraphFont"/>
    <w:link w:val="BulletList"/>
    <w:rsid w:val="0074127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webconferencing.acms.com/p63rwj6q5yb/" TargetMode="External"/><Relationship Id="rId13" Type="http://schemas.openxmlformats.org/officeDocument/2006/relationships/hyperlink" Target="http://epawebconferencing.acms.com/p2lxrs9bk9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awebconferencing.acms.com/p88c9k9qenb/" TargetMode="External"/><Relationship Id="rId12" Type="http://schemas.openxmlformats.org/officeDocument/2006/relationships/hyperlink" Target="http://epawebconferencing.acms.com/p25a0a6r80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awebconferencing.acms.com/p7ab7rt2qe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pawebconferencing.acms.com/p95b1697g0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webconferencing.acms.com/p7z4hbt5nx1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a.connectsolutions.com/lrich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Lance</dc:creator>
  <cp:keywords/>
  <dc:description/>
  <cp:lastModifiedBy>Toy, Arthur</cp:lastModifiedBy>
  <cp:revision>4</cp:revision>
  <cp:lastPrinted>2015-10-30T19:16:00Z</cp:lastPrinted>
  <dcterms:created xsi:type="dcterms:W3CDTF">2015-11-12T20:52:00Z</dcterms:created>
  <dcterms:modified xsi:type="dcterms:W3CDTF">2015-11-12T22:01:00Z</dcterms:modified>
</cp:coreProperties>
</file>