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57" w:rsidRPr="009D3309" w:rsidRDefault="00B53D37" w:rsidP="00900190">
      <w:pPr>
        <w:widowControl w:val="0"/>
        <w:ind w:right="-360"/>
        <w:jc w:val="center"/>
        <w:rPr>
          <w:b/>
          <w:color w:val="000000"/>
          <w:sz w:val="20"/>
        </w:rPr>
      </w:pPr>
      <w:r w:rsidRPr="009D3309">
        <w:rPr>
          <w:color w:val="000000"/>
          <w:sz w:val="20"/>
        </w:rPr>
        <w:fldChar w:fldCharType="begin"/>
      </w:r>
      <w:r w:rsidR="00451157" w:rsidRPr="009D3309">
        <w:rPr>
          <w:color w:val="000000"/>
          <w:sz w:val="20"/>
        </w:rPr>
        <w:instrText xml:space="preserve"> SEQ CHAPTER \h \r 1</w:instrText>
      </w:r>
      <w:r w:rsidRPr="009D3309">
        <w:rPr>
          <w:color w:val="000000"/>
          <w:sz w:val="20"/>
        </w:rPr>
        <w:fldChar w:fldCharType="end"/>
      </w:r>
      <w:r w:rsidR="00451157" w:rsidRPr="009D3309">
        <w:rPr>
          <w:b/>
          <w:color w:val="000000"/>
          <w:sz w:val="20"/>
        </w:rPr>
        <w:t>Caribbea</w:t>
      </w:r>
      <w:r w:rsidR="00010FC9">
        <w:rPr>
          <w:b/>
          <w:color w:val="000000"/>
          <w:sz w:val="20"/>
        </w:rPr>
        <w:t>n Regional Resp</w:t>
      </w:r>
      <w:r w:rsidR="003C484A">
        <w:rPr>
          <w:b/>
          <w:color w:val="000000"/>
          <w:sz w:val="20"/>
        </w:rPr>
        <w:t>onse Team Meeting</w:t>
      </w:r>
    </w:p>
    <w:p w:rsidR="0042037D" w:rsidRDefault="003853C1" w:rsidP="00900190">
      <w:pPr>
        <w:widowControl w:val="0"/>
        <w:ind w:right="-360"/>
        <w:jc w:val="center"/>
        <w:rPr>
          <w:b/>
          <w:color w:val="000000"/>
          <w:sz w:val="20"/>
        </w:rPr>
      </w:pPr>
      <w:r>
        <w:rPr>
          <w:b/>
          <w:color w:val="000000"/>
          <w:sz w:val="20"/>
        </w:rPr>
        <w:t>St. Croix, US Virgin Islands</w:t>
      </w:r>
    </w:p>
    <w:p w:rsidR="002C39FC" w:rsidRPr="009D3309" w:rsidRDefault="003853C1" w:rsidP="00900190">
      <w:pPr>
        <w:widowControl w:val="0"/>
        <w:ind w:right="-360"/>
        <w:jc w:val="center"/>
        <w:rPr>
          <w:b/>
          <w:color w:val="000000"/>
          <w:sz w:val="20"/>
        </w:rPr>
      </w:pPr>
      <w:r>
        <w:rPr>
          <w:b/>
          <w:color w:val="000000"/>
          <w:sz w:val="20"/>
        </w:rPr>
        <w:t>August 8-9</w:t>
      </w:r>
      <w:r w:rsidR="00997D5B" w:rsidRPr="009D3309">
        <w:rPr>
          <w:b/>
          <w:color w:val="000000"/>
          <w:sz w:val="20"/>
        </w:rPr>
        <w:t>, 201</w:t>
      </w:r>
      <w:r w:rsidR="00EF1810">
        <w:rPr>
          <w:b/>
          <w:color w:val="000000"/>
          <w:sz w:val="20"/>
        </w:rPr>
        <w:t>7</w:t>
      </w:r>
    </w:p>
    <w:p w:rsidR="00451157" w:rsidRPr="009D3309" w:rsidRDefault="003853C1" w:rsidP="00900190">
      <w:pPr>
        <w:widowControl w:val="0"/>
        <w:ind w:right="-360"/>
        <w:jc w:val="center"/>
        <w:rPr>
          <w:color w:val="000000"/>
          <w:sz w:val="20"/>
        </w:rPr>
      </w:pPr>
      <w:r>
        <w:rPr>
          <w:b/>
          <w:color w:val="000000"/>
          <w:sz w:val="20"/>
        </w:rPr>
        <w:t>Initial</w:t>
      </w:r>
      <w:r w:rsidR="00EF1810">
        <w:rPr>
          <w:b/>
          <w:color w:val="000000"/>
          <w:sz w:val="20"/>
        </w:rPr>
        <w:t xml:space="preserve"> Draft</w:t>
      </w:r>
      <w:r w:rsidR="00862605">
        <w:rPr>
          <w:b/>
          <w:color w:val="000000"/>
          <w:sz w:val="20"/>
        </w:rPr>
        <w:t xml:space="preserve"> </w:t>
      </w:r>
      <w:r w:rsidR="00451157" w:rsidRPr="009D3309">
        <w:rPr>
          <w:b/>
          <w:color w:val="000000"/>
          <w:sz w:val="20"/>
        </w:rPr>
        <w:t>Agenda</w:t>
      </w:r>
    </w:p>
    <w:p w:rsidR="00451157" w:rsidRPr="009D3309" w:rsidRDefault="00451157" w:rsidP="00900190">
      <w:pPr>
        <w:widowControl w:val="0"/>
        <w:ind w:right="-360"/>
        <w:rPr>
          <w:color w:val="000000"/>
          <w:sz w:val="20"/>
        </w:rPr>
      </w:pPr>
    </w:p>
    <w:p w:rsidR="00DC12DA" w:rsidRDefault="00DC12DA"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DC12DA" w:rsidRPr="009D3309" w:rsidRDefault="00A3772D" w:rsidP="00DC12DA">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b/>
          <w:i/>
          <w:color w:val="000000"/>
          <w:sz w:val="20"/>
          <w:u w:val="single"/>
        </w:rPr>
        <w:t>Tu</w:t>
      </w:r>
      <w:r w:rsidR="00DC12DA" w:rsidRPr="009D3309">
        <w:rPr>
          <w:b/>
          <w:i/>
          <w:color w:val="000000"/>
          <w:sz w:val="20"/>
          <w:u w:val="single"/>
        </w:rPr>
        <w:t>esday,</w:t>
      </w:r>
      <w:r w:rsidR="00DC12DA">
        <w:rPr>
          <w:b/>
          <w:i/>
          <w:color w:val="000000"/>
          <w:sz w:val="20"/>
          <w:u w:val="single"/>
        </w:rPr>
        <w:t xml:space="preserve"> </w:t>
      </w:r>
      <w:r w:rsidR="003853C1">
        <w:rPr>
          <w:b/>
          <w:i/>
          <w:color w:val="000000"/>
          <w:sz w:val="20"/>
          <w:u w:val="single"/>
        </w:rPr>
        <w:t>August</w:t>
      </w:r>
      <w:r>
        <w:rPr>
          <w:b/>
          <w:i/>
          <w:color w:val="000000"/>
          <w:sz w:val="20"/>
          <w:u w:val="single"/>
        </w:rPr>
        <w:t xml:space="preserve"> </w:t>
      </w:r>
      <w:r w:rsidR="003853C1">
        <w:rPr>
          <w:b/>
          <w:i/>
          <w:color w:val="000000"/>
          <w:sz w:val="20"/>
          <w:u w:val="single"/>
        </w:rPr>
        <w:t>8</w:t>
      </w:r>
      <w:r w:rsidR="00DC12DA" w:rsidRPr="00DC12DA">
        <w:rPr>
          <w:b/>
          <w:i/>
          <w:color w:val="000000"/>
          <w:sz w:val="20"/>
          <w:u w:val="single"/>
          <w:vertAlign w:val="superscript"/>
        </w:rPr>
        <w:t>th</w:t>
      </w:r>
      <w:r w:rsidR="00DC12DA" w:rsidRPr="009D3309">
        <w:rPr>
          <w:b/>
          <w:i/>
          <w:color w:val="000000"/>
          <w:sz w:val="20"/>
          <w:u w:val="single"/>
        </w:rPr>
        <w:t xml:space="preserve">  </w:t>
      </w:r>
    </w:p>
    <w:p w:rsidR="00DC12DA" w:rsidRDefault="00DC12DA"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233B17" w:rsidRPr="009D3309" w:rsidRDefault="00131DB7"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0900</w:t>
      </w:r>
      <w:r>
        <w:rPr>
          <w:color w:val="000000"/>
          <w:sz w:val="20"/>
        </w:rPr>
        <w:tab/>
      </w:r>
      <w:r w:rsidR="00233B17" w:rsidRPr="009D3309">
        <w:rPr>
          <w:color w:val="000000"/>
          <w:sz w:val="20"/>
        </w:rPr>
        <w:t>Welcome &amp; Opening Remarks</w:t>
      </w:r>
      <w:r w:rsidR="00233B17" w:rsidRPr="009D3309">
        <w:rPr>
          <w:color w:val="000000"/>
          <w:sz w:val="20"/>
        </w:rPr>
        <w:tab/>
      </w:r>
      <w:r w:rsidR="00900155">
        <w:rPr>
          <w:color w:val="000000"/>
          <w:sz w:val="20"/>
        </w:rPr>
        <w:tab/>
      </w:r>
      <w:r w:rsidR="00E84957">
        <w:rPr>
          <w:color w:val="000000"/>
          <w:sz w:val="20"/>
        </w:rPr>
        <w:t>Forest Willis, USCG-D7</w:t>
      </w:r>
    </w:p>
    <w:p w:rsidR="00233B17" w:rsidRPr="009D3309" w:rsidRDefault="00233B17"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sidRPr="009D3309">
        <w:rPr>
          <w:color w:val="000000"/>
          <w:sz w:val="20"/>
        </w:rPr>
        <w:tab/>
      </w:r>
      <w:r w:rsidRPr="009D3309">
        <w:rPr>
          <w:color w:val="000000"/>
          <w:sz w:val="20"/>
        </w:rPr>
        <w:tab/>
      </w:r>
      <w:r w:rsidRPr="009D3309">
        <w:rPr>
          <w:color w:val="000000"/>
          <w:sz w:val="20"/>
        </w:rPr>
        <w:tab/>
      </w:r>
      <w:r w:rsidR="00900155">
        <w:rPr>
          <w:color w:val="000000"/>
          <w:sz w:val="20"/>
        </w:rPr>
        <w:tab/>
      </w:r>
      <w:r w:rsidR="00A3772D">
        <w:rPr>
          <w:color w:val="000000"/>
          <w:sz w:val="20"/>
        </w:rPr>
        <w:t>Eric Mosher</w:t>
      </w:r>
      <w:r w:rsidR="00E84957" w:rsidRPr="00E84957">
        <w:rPr>
          <w:color w:val="000000"/>
          <w:sz w:val="20"/>
        </w:rPr>
        <w:t>, EPA</w:t>
      </w:r>
    </w:p>
    <w:p w:rsidR="00B027B4" w:rsidRDefault="00233B17" w:rsidP="00DC12DA">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sidRPr="009D3309">
        <w:rPr>
          <w:color w:val="000000"/>
          <w:sz w:val="20"/>
        </w:rPr>
        <w:tab/>
      </w:r>
      <w:r w:rsidRPr="009D3309">
        <w:rPr>
          <w:color w:val="000000"/>
          <w:sz w:val="20"/>
        </w:rPr>
        <w:tab/>
      </w:r>
      <w:r w:rsidRPr="009D3309">
        <w:rPr>
          <w:color w:val="000000"/>
          <w:sz w:val="20"/>
        </w:rPr>
        <w:tab/>
      </w:r>
      <w:r w:rsidR="00900155">
        <w:rPr>
          <w:color w:val="000000"/>
          <w:sz w:val="20"/>
        </w:rPr>
        <w:tab/>
      </w:r>
      <w:r w:rsidR="003853C1">
        <w:rPr>
          <w:color w:val="000000"/>
          <w:sz w:val="20"/>
        </w:rPr>
        <w:t>USVI</w:t>
      </w:r>
      <w:r w:rsidR="00DC12DA">
        <w:rPr>
          <w:color w:val="000000"/>
          <w:sz w:val="20"/>
        </w:rPr>
        <w:t xml:space="preserve"> Agencies</w:t>
      </w:r>
    </w:p>
    <w:p w:rsidR="00A33632" w:rsidRDefault="00A33632"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EF1810" w:rsidRDefault="00EF181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ab/>
        <w:t>Introductions and Administrative Announcements</w:t>
      </w:r>
      <w:r>
        <w:rPr>
          <w:color w:val="000000"/>
          <w:sz w:val="20"/>
        </w:rPr>
        <w:tab/>
      </w:r>
      <w:r>
        <w:rPr>
          <w:color w:val="000000"/>
          <w:sz w:val="20"/>
        </w:rPr>
        <w:tab/>
        <w:t>Coordinators</w:t>
      </w:r>
    </w:p>
    <w:p w:rsidR="00EF1810" w:rsidRDefault="00EF181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C60EDA" w:rsidRDefault="00805E26" w:rsidP="00EF181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093</w:t>
      </w:r>
      <w:r w:rsidR="00EF1810">
        <w:rPr>
          <w:color w:val="000000"/>
          <w:sz w:val="20"/>
        </w:rPr>
        <w:t>0</w:t>
      </w:r>
      <w:r w:rsidR="00EF1810">
        <w:rPr>
          <w:color w:val="000000"/>
          <w:sz w:val="20"/>
        </w:rPr>
        <w:tab/>
      </w:r>
      <w:r w:rsidR="003853C1">
        <w:rPr>
          <w:color w:val="000000"/>
          <w:sz w:val="20"/>
        </w:rPr>
        <w:t>US Virgin Islands</w:t>
      </w:r>
      <w:r w:rsidR="00C60EDA" w:rsidRPr="00C60EDA">
        <w:rPr>
          <w:color w:val="000000"/>
          <w:sz w:val="20"/>
        </w:rPr>
        <w:t xml:space="preserve"> Agency Reports</w:t>
      </w:r>
      <w:r w:rsidR="00C60EDA" w:rsidRPr="00C60EDA">
        <w:rPr>
          <w:color w:val="000000"/>
          <w:sz w:val="20"/>
        </w:rPr>
        <w:tab/>
      </w:r>
      <w:r w:rsidR="00C60EDA" w:rsidRPr="00C60EDA">
        <w:rPr>
          <w:color w:val="000000"/>
          <w:sz w:val="20"/>
        </w:rPr>
        <w:tab/>
      </w:r>
      <w:r w:rsidR="003853C1">
        <w:rPr>
          <w:color w:val="000000"/>
          <w:sz w:val="20"/>
        </w:rPr>
        <w:t>USVI</w:t>
      </w:r>
      <w:r w:rsidR="00C60EDA" w:rsidRPr="00C60EDA">
        <w:rPr>
          <w:color w:val="000000"/>
          <w:sz w:val="20"/>
        </w:rPr>
        <w:t xml:space="preserve"> Agencies</w:t>
      </w:r>
    </w:p>
    <w:p w:rsidR="00EF1810" w:rsidRDefault="00EF181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2E6308" w:rsidRDefault="006C5FA6" w:rsidP="003853C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10</w:t>
      </w:r>
      <w:r w:rsidR="000A7E8A">
        <w:rPr>
          <w:color w:val="000000"/>
          <w:sz w:val="20"/>
        </w:rPr>
        <w:t>00</w:t>
      </w:r>
      <w:r w:rsidR="000A7E8A">
        <w:rPr>
          <w:color w:val="000000"/>
          <w:sz w:val="20"/>
        </w:rPr>
        <w:tab/>
      </w:r>
      <w:r w:rsidRPr="003853C1">
        <w:rPr>
          <w:color w:val="000000"/>
          <w:sz w:val="20"/>
        </w:rPr>
        <w:t>NOAA Sea Grant Program/Workshop overview</w:t>
      </w:r>
      <w:r w:rsidRPr="003853C1">
        <w:rPr>
          <w:color w:val="000000"/>
          <w:sz w:val="20"/>
        </w:rPr>
        <w:tab/>
      </w:r>
      <w:r w:rsidRPr="003853C1">
        <w:rPr>
          <w:color w:val="000000"/>
          <w:sz w:val="20"/>
        </w:rPr>
        <w:tab/>
        <w:t>Christine Hale</w:t>
      </w:r>
      <w:r>
        <w:rPr>
          <w:color w:val="000000"/>
          <w:sz w:val="20"/>
        </w:rPr>
        <w:t>, Texas Sea Grant</w:t>
      </w:r>
    </w:p>
    <w:p w:rsidR="006C5FA6" w:rsidRDefault="006C5FA6" w:rsidP="003853C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ab/>
      </w:r>
      <w:r>
        <w:rPr>
          <w:color w:val="000000"/>
          <w:sz w:val="20"/>
        </w:rPr>
        <w:tab/>
      </w:r>
      <w:r>
        <w:rPr>
          <w:color w:val="000000"/>
          <w:sz w:val="20"/>
        </w:rPr>
        <w:tab/>
      </w:r>
      <w:r>
        <w:rPr>
          <w:color w:val="000000"/>
          <w:sz w:val="20"/>
        </w:rPr>
        <w:tab/>
        <w:t>Program</w:t>
      </w:r>
    </w:p>
    <w:p w:rsidR="002E6308" w:rsidRDefault="002E6308"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0A7E8A"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10</w:t>
      </w:r>
      <w:r w:rsidR="000A7E8A">
        <w:rPr>
          <w:color w:val="000000"/>
          <w:sz w:val="20"/>
        </w:rPr>
        <w:t>45</w:t>
      </w:r>
      <w:r w:rsidR="000A7E8A">
        <w:rPr>
          <w:color w:val="000000"/>
          <w:sz w:val="20"/>
        </w:rPr>
        <w:tab/>
        <w:t>Break</w:t>
      </w:r>
    </w:p>
    <w:p w:rsidR="000A7E8A" w:rsidRDefault="000A7E8A"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6C5FA6"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11</w:t>
      </w:r>
      <w:r w:rsidR="000A7E8A">
        <w:rPr>
          <w:color w:val="000000"/>
          <w:sz w:val="20"/>
        </w:rPr>
        <w:t>00</w:t>
      </w:r>
      <w:r>
        <w:rPr>
          <w:color w:val="000000"/>
          <w:sz w:val="20"/>
        </w:rPr>
        <w:tab/>
      </w:r>
      <w:r w:rsidRPr="003853C1">
        <w:rPr>
          <w:color w:val="000000"/>
          <w:sz w:val="20"/>
        </w:rPr>
        <w:t>N</w:t>
      </w:r>
      <w:r>
        <w:rPr>
          <w:color w:val="000000"/>
          <w:sz w:val="20"/>
        </w:rPr>
        <w:t>ation</w:t>
      </w:r>
      <w:r w:rsidR="00E8138B">
        <w:rPr>
          <w:color w:val="000000"/>
          <w:sz w:val="20"/>
        </w:rPr>
        <w:t>al</w:t>
      </w:r>
      <w:r>
        <w:rPr>
          <w:color w:val="000000"/>
          <w:sz w:val="20"/>
        </w:rPr>
        <w:t xml:space="preserve"> Park Service Resources and Current Research Initiatives</w:t>
      </w:r>
      <w:r>
        <w:rPr>
          <w:color w:val="000000"/>
          <w:sz w:val="20"/>
        </w:rPr>
        <w:tab/>
      </w:r>
      <w:r>
        <w:rPr>
          <w:color w:val="000000"/>
          <w:sz w:val="20"/>
        </w:rPr>
        <w:tab/>
      </w:r>
      <w:r w:rsidRPr="003853C1">
        <w:rPr>
          <w:color w:val="000000"/>
          <w:sz w:val="20"/>
        </w:rPr>
        <w:t>Zandy Hillis-Starr</w:t>
      </w:r>
      <w:r>
        <w:rPr>
          <w:color w:val="000000"/>
          <w:sz w:val="20"/>
        </w:rPr>
        <w:t>, NPS</w:t>
      </w:r>
    </w:p>
    <w:p w:rsidR="000A7E8A"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ab/>
      </w:r>
      <w:r>
        <w:rPr>
          <w:color w:val="000000"/>
          <w:sz w:val="20"/>
        </w:rPr>
        <w:tab/>
      </w:r>
      <w:r>
        <w:rPr>
          <w:color w:val="000000"/>
          <w:sz w:val="20"/>
        </w:rPr>
        <w:tab/>
      </w:r>
      <w:r>
        <w:rPr>
          <w:color w:val="000000"/>
          <w:sz w:val="20"/>
        </w:rPr>
        <w:tab/>
      </w:r>
      <w:r w:rsidRPr="003853C1">
        <w:rPr>
          <w:color w:val="000000"/>
          <w:sz w:val="20"/>
        </w:rPr>
        <w:t>Clayton Pollack</w:t>
      </w:r>
      <w:r>
        <w:rPr>
          <w:color w:val="000000"/>
          <w:sz w:val="20"/>
        </w:rPr>
        <w:t>, NPS</w:t>
      </w:r>
      <w:r w:rsidR="000A7E8A">
        <w:rPr>
          <w:color w:val="000000"/>
          <w:sz w:val="20"/>
        </w:rPr>
        <w:tab/>
      </w:r>
    </w:p>
    <w:p w:rsidR="003853C1" w:rsidRDefault="003853C1" w:rsidP="003853C1">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EF1810" w:rsidRDefault="006C5FA6" w:rsidP="003853C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1145</w:t>
      </w:r>
      <w:r>
        <w:rPr>
          <w:color w:val="000000"/>
          <w:sz w:val="20"/>
        </w:rPr>
        <w:tab/>
        <w:t>LUNCH</w:t>
      </w:r>
      <w:r w:rsidR="0087154C">
        <w:rPr>
          <w:color w:val="000000"/>
          <w:sz w:val="20"/>
        </w:rPr>
        <w:tab/>
      </w:r>
    </w:p>
    <w:p w:rsidR="00EF1810" w:rsidRDefault="00EF181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1B559B" w:rsidRPr="00195D84" w:rsidRDefault="006C5FA6" w:rsidP="00F3700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1300</w:t>
      </w:r>
      <w:r>
        <w:rPr>
          <w:color w:val="000000"/>
          <w:sz w:val="20"/>
        </w:rPr>
        <w:tab/>
      </w:r>
      <w:r w:rsidR="00F37001">
        <w:rPr>
          <w:color w:val="000000"/>
          <w:sz w:val="20"/>
        </w:rPr>
        <w:t>Reserved, TBA</w:t>
      </w:r>
    </w:p>
    <w:p w:rsidR="006C5FA6"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5910E5" w:rsidRDefault="006C5FA6" w:rsidP="006C5FA6">
      <w:pPr>
        <w:rPr>
          <w:color w:val="000000"/>
          <w:sz w:val="20"/>
        </w:rPr>
      </w:pPr>
      <w:r>
        <w:rPr>
          <w:color w:val="000000"/>
          <w:sz w:val="20"/>
        </w:rPr>
        <w:t>1330</w:t>
      </w:r>
      <w:r>
        <w:rPr>
          <w:color w:val="000000"/>
          <w:sz w:val="20"/>
        </w:rPr>
        <w:tab/>
      </w:r>
      <w:r w:rsidRPr="006C5FA6">
        <w:rPr>
          <w:color w:val="000000"/>
          <w:sz w:val="20"/>
        </w:rPr>
        <w:t>EPA OSC Reports</w:t>
      </w:r>
      <w:r w:rsidR="00BA1283">
        <w:rPr>
          <w:color w:val="000000"/>
          <w:sz w:val="20"/>
        </w:rPr>
        <w:t xml:space="preserve"> </w:t>
      </w:r>
    </w:p>
    <w:p w:rsidR="006C5FA6" w:rsidRDefault="00BA1283" w:rsidP="005910E5">
      <w:pPr>
        <w:pStyle w:val="ListParagraph"/>
        <w:numPr>
          <w:ilvl w:val="0"/>
          <w:numId w:val="37"/>
        </w:numPr>
        <w:rPr>
          <w:color w:val="000000"/>
          <w:sz w:val="20"/>
        </w:rPr>
      </w:pPr>
      <w:r w:rsidRPr="005910E5">
        <w:rPr>
          <w:color w:val="000000"/>
          <w:sz w:val="20"/>
        </w:rPr>
        <w:t>Krum Bay and Cruz Bay</w:t>
      </w:r>
      <w:r w:rsidR="006C5FA6" w:rsidRPr="005910E5">
        <w:rPr>
          <w:color w:val="000000"/>
          <w:sz w:val="20"/>
        </w:rPr>
        <w:tab/>
      </w:r>
      <w:r w:rsidR="006C5FA6" w:rsidRPr="005910E5">
        <w:rPr>
          <w:color w:val="000000"/>
          <w:sz w:val="20"/>
        </w:rPr>
        <w:tab/>
      </w:r>
      <w:r w:rsidR="006C5FA6" w:rsidRPr="005910E5">
        <w:rPr>
          <w:color w:val="000000"/>
          <w:sz w:val="20"/>
        </w:rPr>
        <w:tab/>
      </w:r>
      <w:r w:rsidR="006C5FA6" w:rsidRPr="005910E5">
        <w:rPr>
          <w:color w:val="000000"/>
          <w:sz w:val="20"/>
        </w:rPr>
        <w:tab/>
      </w:r>
      <w:r w:rsidR="005910E5">
        <w:rPr>
          <w:color w:val="000000"/>
          <w:sz w:val="20"/>
        </w:rPr>
        <w:tab/>
      </w:r>
      <w:r w:rsidR="005910E5">
        <w:rPr>
          <w:color w:val="000000"/>
          <w:sz w:val="20"/>
        </w:rPr>
        <w:tab/>
      </w:r>
      <w:r w:rsidRPr="005910E5">
        <w:rPr>
          <w:color w:val="000000"/>
          <w:sz w:val="20"/>
        </w:rPr>
        <w:t xml:space="preserve">Dilshad Perera, </w:t>
      </w:r>
      <w:r w:rsidR="006C5FA6" w:rsidRPr="005910E5">
        <w:rPr>
          <w:color w:val="000000"/>
          <w:sz w:val="20"/>
        </w:rPr>
        <w:t>EPA</w:t>
      </w:r>
    </w:p>
    <w:p w:rsidR="005910E5" w:rsidRPr="005910E5" w:rsidRDefault="005910E5" w:rsidP="005910E5">
      <w:pPr>
        <w:pStyle w:val="ListParagraph"/>
        <w:numPr>
          <w:ilvl w:val="0"/>
          <w:numId w:val="37"/>
        </w:numPr>
        <w:rPr>
          <w:color w:val="000000"/>
          <w:sz w:val="20"/>
        </w:rPr>
      </w:pPr>
      <w:r>
        <w:rPr>
          <w:color w:val="000000"/>
          <w:sz w:val="20"/>
        </w:rPr>
        <w:t>CAPECO</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Chris Jimenez, EPA</w:t>
      </w:r>
    </w:p>
    <w:p w:rsidR="006C5FA6"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6C5FA6"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1430</w:t>
      </w:r>
      <w:r>
        <w:rPr>
          <w:color w:val="000000"/>
          <w:sz w:val="20"/>
        </w:rPr>
        <w:tab/>
        <w:t>Break</w:t>
      </w:r>
    </w:p>
    <w:p w:rsidR="006C5FA6"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6C5FA6"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1445</w:t>
      </w:r>
      <w:r>
        <w:rPr>
          <w:color w:val="000000"/>
          <w:sz w:val="20"/>
        </w:rPr>
        <w:tab/>
        <w:t>FEMA Regional Planning Initiatives Status Report</w:t>
      </w:r>
      <w:r>
        <w:rPr>
          <w:color w:val="000000"/>
          <w:sz w:val="20"/>
        </w:rPr>
        <w:tab/>
      </w:r>
      <w:r>
        <w:rPr>
          <w:color w:val="000000"/>
          <w:sz w:val="20"/>
        </w:rPr>
        <w:tab/>
        <w:t>FEMA</w:t>
      </w:r>
    </w:p>
    <w:p w:rsidR="006C5FA6" w:rsidRDefault="006C5FA6"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6C5FA6" w:rsidRDefault="00B16207"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15</w:t>
      </w:r>
      <w:r w:rsidR="006C5FA6">
        <w:rPr>
          <w:color w:val="000000"/>
          <w:sz w:val="20"/>
        </w:rPr>
        <w:t>15</w:t>
      </w:r>
      <w:r w:rsidR="006C5FA6">
        <w:rPr>
          <w:color w:val="000000"/>
          <w:sz w:val="20"/>
        </w:rPr>
        <w:tab/>
      </w:r>
      <w:r w:rsidR="004C0DCC">
        <w:rPr>
          <w:color w:val="000000"/>
          <w:sz w:val="20"/>
        </w:rPr>
        <w:t xml:space="preserve"> </w:t>
      </w:r>
      <w:r>
        <w:rPr>
          <w:color w:val="000000"/>
          <w:sz w:val="20"/>
        </w:rPr>
        <w:t>ESF #10 Implementation during Disaster Response</w:t>
      </w:r>
      <w:r>
        <w:rPr>
          <w:color w:val="000000"/>
          <w:sz w:val="20"/>
        </w:rPr>
        <w:tab/>
      </w:r>
      <w:r>
        <w:rPr>
          <w:color w:val="000000"/>
          <w:sz w:val="20"/>
        </w:rPr>
        <w:tab/>
        <w:t>Roundtable</w:t>
      </w:r>
    </w:p>
    <w:p w:rsidR="004C0DCC" w:rsidRDefault="004C0DCC"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B16207" w:rsidRDefault="00B16207" w:rsidP="00F3700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1545</w:t>
      </w:r>
      <w:r w:rsidR="00EF1810">
        <w:rPr>
          <w:color w:val="000000"/>
          <w:sz w:val="20"/>
        </w:rPr>
        <w:tab/>
      </w:r>
      <w:r>
        <w:rPr>
          <w:color w:val="000000"/>
          <w:sz w:val="20"/>
        </w:rPr>
        <w:t>Reserved, TBA</w:t>
      </w:r>
    </w:p>
    <w:p w:rsidR="00B16207" w:rsidRDefault="00B16207" w:rsidP="00F37001">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F37001" w:rsidRDefault="00B16207" w:rsidP="00F3700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1630</w:t>
      </w:r>
      <w:r>
        <w:rPr>
          <w:color w:val="000000"/>
          <w:sz w:val="20"/>
        </w:rPr>
        <w:tab/>
      </w:r>
      <w:r w:rsidR="00F37001" w:rsidRPr="00C60EDA">
        <w:rPr>
          <w:color w:val="000000"/>
          <w:sz w:val="20"/>
        </w:rPr>
        <w:t xml:space="preserve">Chemical Facility Safety &amp; Security Subcommittee </w:t>
      </w:r>
      <w:r w:rsidR="00F37001" w:rsidRPr="00C60EDA">
        <w:rPr>
          <w:color w:val="000000"/>
          <w:sz w:val="20"/>
        </w:rPr>
        <w:tab/>
      </w:r>
      <w:r w:rsidR="00F37001">
        <w:rPr>
          <w:color w:val="000000"/>
          <w:sz w:val="20"/>
        </w:rPr>
        <w:tab/>
      </w:r>
      <w:r w:rsidR="00F37001" w:rsidRPr="00C60EDA">
        <w:rPr>
          <w:color w:val="000000"/>
          <w:sz w:val="20"/>
        </w:rPr>
        <w:t>Eric Mosher, EPA</w:t>
      </w:r>
    </w:p>
    <w:p w:rsidR="00F37001" w:rsidRPr="00195D84" w:rsidRDefault="00F37001" w:rsidP="00F3700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ab/>
        <w:t xml:space="preserve">  - Recent Activities &amp; the Path Forward</w:t>
      </w:r>
    </w:p>
    <w:p w:rsidR="000A7E8A" w:rsidRDefault="000A7E8A"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0A7E8A" w:rsidRDefault="00B16207"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170</w:t>
      </w:r>
      <w:r w:rsidR="000A7E8A">
        <w:rPr>
          <w:color w:val="000000"/>
          <w:sz w:val="20"/>
        </w:rPr>
        <w:t>0</w:t>
      </w:r>
      <w:r w:rsidR="000A7E8A">
        <w:rPr>
          <w:color w:val="000000"/>
          <w:sz w:val="20"/>
        </w:rPr>
        <w:tab/>
        <w:t>Adjourn for the Day</w:t>
      </w:r>
    </w:p>
    <w:p w:rsidR="00EF1810" w:rsidRDefault="00EF181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EF1810" w:rsidRDefault="00EF181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EF1810" w:rsidRPr="00131DB7" w:rsidRDefault="000A7E8A" w:rsidP="00EF1810">
      <w:pPr>
        <w:widowControl w:val="0"/>
        <w:tabs>
          <w:tab w:val="left" w:pos="0"/>
          <w:tab w:val="left" w:pos="720"/>
          <w:tab w:val="left" w:pos="1440"/>
          <w:tab w:val="left" w:pos="6480"/>
          <w:tab w:val="left" w:pos="7200"/>
          <w:tab w:val="left" w:pos="7920"/>
          <w:tab w:val="left" w:pos="8640"/>
          <w:tab w:val="left" w:pos="9360"/>
        </w:tabs>
        <w:ind w:right="-360"/>
        <w:rPr>
          <w:b/>
          <w:i/>
          <w:color w:val="000000"/>
          <w:sz w:val="20"/>
          <w:u w:val="single"/>
        </w:rPr>
      </w:pPr>
      <w:r>
        <w:rPr>
          <w:b/>
          <w:i/>
          <w:color w:val="000000"/>
          <w:sz w:val="20"/>
          <w:u w:val="single"/>
        </w:rPr>
        <w:t xml:space="preserve">Wednesday, </w:t>
      </w:r>
      <w:r w:rsidR="003853C1">
        <w:rPr>
          <w:b/>
          <w:i/>
          <w:color w:val="000000"/>
          <w:sz w:val="20"/>
          <w:u w:val="single"/>
        </w:rPr>
        <w:t>August</w:t>
      </w:r>
      <w:r>
        <w:rPr>
          <w:b/>
          <w:i/>
          <w:color w:val="000000"/>
          <w:sz w:val="20"/>
          <w:u w:val="single"/>
        </w:rPr>
        <w:t xml:space="preserve"> </w:t>
      </w:r>
      <w:r w:rsidR="003853C1">
        <w:rPr>
          <w:b/>
          <w:i/>
          <w:color w:val="000000"/>
          <w:sz w:val="20"/>
          <w:u w:val="single"/>
        </w:rPr>
        <w:t>9</w:t>
      </w:r>
      <w:r w:rsidR="00EF1810" w:rsidRPr="00131DB7">
        <w:rPr>
          <w:b/>
          <w:i/>
          <w:color w:val="000000"/>
          <w:sz w:val="20"/>
          <w:u w:val="single"/>
        </w:rPr>
        <w:t>th</w:t>
      </w:r>
    </w:p>
    <w:p w:rsidR="00EF1810" w:rsidRDefault="00EF181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A33632" w:rsidRDefault="00DC12DA"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09</w:t>
      </w:r>
      <w:r w:rsidR="00EF1810">
        <w:rPr>
          <w:color w:val="000000"/>
          <w:sz w:val="20"/>
        </w:rPr>
        <w:t>00</w:t>
      </w:r>
      <w:r w:rsidR="00EC2EA8">
        <w:rPr>
          <w:color w:val="000000"/>
          <w:sz w:val="20"/>
        </w:rPr>
        <w:tab/>
      </w:r>
      <w:r w:rsidR="00EF1810">
        <w:rPr>
          <w:color w:val="000000"/>
          <w:sz w:val="20"/>
        </w:rPr>
        <w:t>USCG FOSC Report</w:t>
      </w:r>
      <w:r w:rsidR="00EF1810">
        <w:rPr>
          <w:color w:val="000000"/>
          <w:sz w:val="20"/>
        </w:rPr>
        <w:tab/>
      </w:r>
      <w:r w:rsidR="00EF1810">
        <w:rPr>
          <w:color w:val="000000"/>
          <w:sz w:val="20"/>
        </w:rPr>
        <w:tab/>
        <w:t>Sector San Juan</w:t>
      </w:r>
    </w:p>
    <w:p w:rsidR="0062610C" w:rsidRDefault="0062610C"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D001D3" w:rsidRDefault="00A1025F" w:rsidP="00D001D3">
      <w:pPr>
        <w:widowControl w:val="0"/>
        <w:tabs>
          <w:tab w:val="left" w:pos="0"/>
          <w:tab w:val="left" w:pos="720"/>
          <w:tab w:val="left" w:pos="1440"/>
          <w:tab w:val="left" w:pos="6480"/>
          <w:tab w:val="left" w:pos="7200"/>
          <w:tab w:val="left" w:pos="7920"/>
          <w:tab w:val="left" w:pos="8640"/>
          <w:tab w:val="left" w:pos="9360"/>
        </w:tabs>
        <w:ind w:right="-360"/>
        <w:rPr>
          <w:sz w:val="20"/>
        </w:rPr>
      </w:pPr>
      <w:r>
        <w:rPr>
          <w:color w:val="000000"/>
          <w:sz w:val="20"/>
        </w:rPr>
        <w:t>0930</w:t>
      </w:r>
      <w:r w:rsidR="00EF1810">
        <w:rPr>
          <w:color w:val="000000"/>
          <w:sz w:val="20"/>
        </w:rPr>
        <w:tab/>
      </w:r>
      <w:r w:rsidR="00D001D3">
        <w:rPr>
          <w:sz w:val="20"/>
        </w:rPr>
        <w:t>Review of Plans, Policies and Guidance</w:t>
      </w:r>
      <w:r w:rsidR="00D001D3">
        <w:rPr>
          <w:sz w:val="20"/>
        </w:rPr>
        <w:tab/>
      </w:r>
      <w:r w:rsidR="00D001D3">
        <w:rPr>
          <w:sz w:val="20"/>
        </w:rPr>
        <w:tab/>
      </w:r>
      <w:r w:rsidR="00341B27" w:rsidRPr="00D001D3">
        <w:rPr>
          <w:color w:val="000000"/>
          <w:sz w:val="20"/>
        </w:rPr>
        <w:t>EPA, USCG, DOI, NOAA</w:t>
      </w:r>
    </w:p>
    <w:p w:rsidR="00D001D3" w:rsidRDefault="00D001D3" w:rsidP="00D001D3">
      <w:pPr>
        <w:pStyle w:val="ListParagraph"/>
        <w:widowControl w:val="0"/>
        <w:numPr>
          <w:ilvl w:val="0"/>
          <w:numId w:val="30"/>
        </w:numPr>
        <w:tabs>
          <w:tab w:val="left" w:pos="0"/>
          <w:tab w:val="left" w:pos="720"/>
          <w:tab w:val="left" w:pos="1260"/>
          <w:tab w:val="left" w:pos="6480"/>
          <w:tab w:val="left" w:pos="7200"/>
          <w:tab w:val="left" w:pos="7920"/>
          <w:tab w:val="left" w:pos="8640"/>
          <w:tab w:val="left" w:pos="9360"/>
        </w:tabs>
        <w:ind w:right="-360"/>
        <w:rPr>
          <w:color w:val="000000"/>
          <w:sz w:val="20"/>
        </w:rPr>
      </w:pPr>
      <w:r>
        <w:rPr>
          <w:color w:val="000000"/>
          <w:sz w:val="20"/>
        </w:rPr>
        <w:t>Revisions to USCG/EPA Jurisdictional Boundaries on St. Croix</w:t>
      </w:r>
    </w:p>
    <w:p w:rsidR="00D001D3" w:rsidRDefault="00D001D3" w:rsidP="00D001D3">
      <w:pPr>
        <w:pStyle w:val="ListParagraph"/>
        <w:widowControl w:val="0"/>
        <w:numPr>
          <w:ilvl w:val="0"/>
          <w:numId w:val="30"/>
        </w:numPr>
        <w:tabs>
          <w:tab w:val="left" w:pos="0"/>
          <w:tab w:val="left" w:pos="720"/>
          <w:tab w:val="left" w:pos="1260"/>
          <w:tab w:val="left" w:pos="6480"/>
          <w:tab w:val="left" w:pos="7200"/>
          <w:tab w:val="left" w:pos="7920"/>
          <w:tab w:val="left" w:pos="8640"/>
          <w:tab w:val="left" w:pos="9360"/>
        </w:tabs>
        <w:ind w:right="-360"/>
        <w:rPr>
          <w:color w:val="000000"/>
          <w:sz w:val="20"/>
        </w:rPr>
      </w:pPr>
      <w:r>
        <w:rPr>
          <w:color w:val="000000"/>
          <w:sz w:val="20"/>
        </w:rPr>
        <w:t>Review of ESA Consultation Requirements</w:t>
      </w:r>
      <w:r>
        <w:rPr>
          <w:color w:val="000000"/>
          <w:sz w:val="20"/>
        </w:rPr>
        <w:tab/>
      </w:r>
      <w:r>
        <w:rPr>
          <w:color w:val="000000"/>
          <w:sz w:val="20"/>
        </w:rPr>
        <w:tab/>
      </w:r>
    </w:p>
    <w:p w:rsidR="00341B27" w:rsidRPr="00380EC6" w:rsidRDefault="00341B27" w:rsidP="00D001D3">
      <w:pPr>
        <w:pStyle w:val="ListParagraph"/>
        <w:widowControl w:val="0"/>
        <w:numPr>
          <w:ilvl w:val="0"/>
          <w:numId w:val="30"/>
        </w:numPr>
        <w:tabs>
          <w:tab w:val="left" w:pos="0"/>
          <w:tab w:val="left" w:pos="720"/>
          <w:tab w:val="left" w:pos="1260"/>
          <w:tab w:val="left" w:pos="6480"/>
          <w:tab w:val="left" w:pos="7200"/>
          <w:tab w:val="left" w:pos="7920"/>
          <w:tab w:val="left" w:pos="8640"/>
          <w:tab w:val="left" w:pos="9360"/>
        </w:tabs>
        <w:ind w:right="-360"/>
        <w:rPr>
          <w:color w:val="000000"/>
          <w:sz w:val="20"/>
        </w:rPr>
      </w:pPr>
      <w:r>
        <w:rPr>
          <w:color w:val="000000"/>
          <w:sz w:val="20"/>
        </w:rPr>
        <w:t>Status of the CRRT ESA/EFH Programmatic Consultation</w:t>
      </w:r>
    </w:p>
    <w:p w:rsidR="003853C1" w:rsidRPr="00EF1810" w:rsidRDefault="003853C1" w:rsidP="00EF181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7D6561" w:rsidRDefault="00A65C57" w:rsidP="007D656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1030</w:t>
      </w:r>
      <w:r w:rsidR="007D6561">
        <w:rPr>
          <w:color w:val="000000"/>
          <w:sz w:val="20"/>
        </w:rPr>
        <w:tab/>
      </w:r>
      <w:r w:rsidR="008025F4">
        <w:rPr>
          <w:color w:val="000000"/>
          <w:sz w:val="20"/>
        </w:rPr>
        <w:t>Break</w:t>
      </w:r>
    </w:p>
    <w:p w:rsidR="007D6561" w:rsidRDefault="007D6561" w:rsidP="00DC12DA">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6C5FA6" w:rsidRDefault="00A65C57" w:rsidP="007D656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lastRenderedPageBreak/>
        <w:t>1045</w:t>
      </w:r>
      <w:r w:rsidR="0051463C">
        <w:rPr>
          <w:color w:val="000000"/>
          <w:sz w:val="20"/>
        </w:rPr>
        <w:tab/>
      </w:r>
      <w:r w:rsidR="006C5FA6">
        <w:rPr>
          <w:color w:val="000000"/>
          <w:sz w:val="20"/>
        </w:rPr>
        <w:t>British Virgin Islands Agency Reports</w:t>
      </w:r>
      <w:r w:rsidR="006C5FA6">
        <w:rPr>
          <w:color w:val="000000"/>
          <w:sz w:val="20"/>
        </w:rPr>
        <w:tab/>
      </w:r>
      <w:r w:rsidR="006C5FA6">
        <w:rPr>
          <w:color w:val="000000"/>
          <w:sz w:val="20"/>
        </w:rPr>
        <w:tab/>
        <w:t>BVI Agencies</w:t>
      </w:r>
    </w:p>
    <w:p w:rsidR="006C5FA6" w:rsidRDefault="006C5FA6" w:rsidP="007D6561">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2365D6" w:rsidRDefault="006C5FA6" w:rsidP="007D6561">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1115</w:t>
      </w:r>
      <w:r>
        <w:rPr>
          <w:color w:val="000000"/>
          <w:sz w:val="20"/>
        </w:rPr>
        <w:tab/>
      </w:r>
      <w:r w:rsidR="004C0DCC" w:rsidRPr="004C0DCC">
        <w:rPr>
          <w:color w:val="000000"/>
          <w:sz w:val="20"/>
        </w:rPr>
        <w:t>NOAA SSC Report</w:t>
      </w:r>
      <w:r w:rsidR="004C0DCC" w:rsidRPr="004C0DCC">
        <w:rPr>
          <w:color w:val="000000"/>
          <w:sz w:val="20"/>
        </w:rPr>
        <w:tab/>
      </w:r>
      <w:r w:rsidR="004C0DCC" w:rsidRPr="004C0DCC">
        <w:rPr>
          <w:color w:val="000000"/>
          <w:sz w:val="20"/>
        </w:rPr>
        <w:tab/>
        <w:t>Brad Benggio, NOAA</w:t>
      </w:r>
    </w:p>
    <w:p w:rsidR="007D6561" w:rsidRDefault="007D6561" w:rsidP="007D6561">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916D50" w:rsidRDefault="00A65C57"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w:t>
      </w:r>
      <w:r w:rsidR="006C5FA6">
        <w:rPr>
          <w:color w:val="000000"/>
          <w:sz w:val="20"/>
        </w:rPr>
        <w:t>145</w:t>
      </w:r>
      <w:r w:rsidR="00916D50" w:rsidRPr="00916D50">
        <w:rPr>
          <w:color w:val="000000"/>
          <w:sz w:val="20"/>
        </w:rPr>
        <w:t xml:space="preserve"> </w:t>
      </w:r>
      <w:r w:rsidR="00916D50">
        <w:rPr>
          <w:color w:val="000000"/>
          <w:sz w:val="20"/>
        </w:rPr>
        <w:tab/>
      </w:r>
      <w:r w:rsidR="00862A76" w:rsidRPr="009D3309">
        <w:rPr>
          <w:color w:val="000000"/>
          <w:sz w:val="20"/>
        </w:rPr>
        <w:t>Lunch</w:t>
      </w:r>
    </w:p>
    <w:p w:rsidR="00916D50" w:rsidRDefault="00916D50"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6C5FA6" w:rsidRDefault="008025F4"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130</w:t>
      </w:r>
      <w:r w:rsidR="00BA04AE">
        <w:rPr>
          <w:color w:val="000000"/>
          <w:sz w:val="20"/>
        </w:rPr>
        <w:t>0</w:t>
      </w:r>
      <w:r w:rsidR="006C5FA6">
        <w:rPr>
          <w:color w:val="000000"/>
          <w:sz w:val="20"/>
        </w:rPr>
        <w:tab/>
      </w:r>
      <w:r w:rsidR="001B559B">
        <w:rPr>
          <w:color w:val="000000"/>
          <w:sz w:val="20"/>
        </w:rPr>
        <w:t>Data and Information Management</w:t>
      </w:r>
      <w:r w:rsidR="001B559B">
        <w:rPr>
          <w:color w:val="000000"/>
          <w:sz w:val="20"/>
        </w:rPr>
        <w:tab/>
      </w:r>
      <w:r w:rsidR="001B559B">
        <w:rPr>
          <w:color w:val="000000"/>
          <w:sz w:val="20"/>
        </w:rPr>
        <w:tab/>
        <w:t>Eric Mosher, EPA</w:t>
      </w:r>
    </w:p>
    <w:p w:rsidR="001B559B" w:rsidRPr="001B559B" w:rsidRDefault="001B559B" w:rsidP="001B559B">
      <w:pPr>
        <w:pStyle w:val="ListParagraph"/>
        <w:numPr>
          <w:ilvl w:val="1"/>
          <w:numId w:val="36"/>
        </w:numPr>
        <w:contextualSpacing w:val="0"/>
        <w:rPr>
          <w:sz w:val="20"/>
        </w:rPr>
      </w:pPr>
      <w:r w:rsidRPr="001B559B">
        <w:rPr>
          <w:sz w:val="20"/>
        </w:rPr>
        <w:t xml:space="preserve">Implementation within </w:t>
      </w:r>
      <w:r>
        <w:rPr>
          <w:sz w:val="20"/>
        </w:rPr>
        <w:t xml:space="preserve">the </w:t>
      </w:r>
      <w:r w:rsidRPr="001B559B">
        <w:rPr>
          <w:sz w:val="20"/>
        </w:rPr>
        <w:t>ICS structure and</w:t>
      </w:r>
      <w:r>
        <w:rPr>
          <w:sz w:val="20"/>
        </w:rPr>
        <w:t xml:space="preserve"> the</w:t>
      </w:r>
      <w:r w:rsidRPr="001B559B">
        <w:rPr>
          <w:sz w:val="20"/>
        </w:rPr>
        <w:t xml:space="preserve"> </w:t>
      </w:r>
      <w:r>
        <w:rPr>
          <w:sz w:val="20"/>
        </w:rPr>
        <w:t>P</w:t>
      </w:r>
      <w:r w:rsidRPr="001B559B">
        <w:rPr>
          <w:sz w:val="20"/>
        </w:rPr>
        <w:t>lanning “P”</w:t>
      </w:r>
    </w:p>
    <w:p w:rsidR="001B559B" w:rsidRPr="001B559B" w:rsidRDefault="001B559B" w:rsidP="001B559B">
      <w:pPr>
        <w:pStyle w:val="ListParagraph"/>
        <w:numPr>
          <w:ilvl w:val="1"/>
          <w:numId w:val="36"/>
        </w:numPr>
        <w:contextualSpacing w:val="0"/>
        <w:rPr>
          <w:sz w:val="20"/>
        </w:rPr>
      </w:pPr>
      <w:r w:rsidRPr="001B559B">
        <w:rPr>
          <w:sz w:val="20"/>
        </w:rPr>
        <w:t>EPA’s Data Management Plans</w:t>
      </w:r>
      <w:r>
        <w:rPr>
          <w:sz w:val="20"/>
        </w:rPr>
        <w:t>/Q</w:t>
      </w:r>
      <w:r w:rsidRPr="001B559B">
        <w:rPr>
          <w:sz w:val="20"/>
        </w:rPr>
        <w:t>APP and Sample Plan development</w:t>
      </w:r>
    </w:p>
    <w:p w:rsidR="001B559B" w:rsidRPr="001B559B" w:rsidRDefault="001B559B" w:rsidP="001B559B">
      <w:pPr>
        <w:pStyle w:val="ListParagraph"/>
        <w:numPr>
          <w:ilvl w:val="1"/>
          <w:numId w:val="36"/>
        </w:numPr>
        <w:contextualSpacing w:val="0"/>
        <w:rPr>
          <w:sz w:val="20"/>
        </w:rPr>
      </w:pPr>
      <w:r w:rsidRPr="001B559B">
        <w:rPr>
          <w:sz w:val="20"/>
        </w:rPr>
        <w:t>Data Playbook</w:t>
      </w:r>
    </w:p>
    <w:p w:rsidR="00BA04AE" w:rsidRDefault="00BA04AE"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ab/>
      </w:r>
    </w:p>
    <w:p w:rsidR="00FF3FA3" w:rsidRDefault="008025F4" w:rsidP="00A773B9">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140</w:t>
      </w:r>
      <w:r w:rsidR="00BC1518">
        <w:rPr>
          <w:color w:val="000000"/>
          <w:sz w:val="20"/>
        </w:rPr>
        <w:t>0</w:t>
      </w:r>
      <w:r w:rsidR="00A773B9">
        <w:rPr>
          <w:color w:val="000000"/>
          <w:sz w:val="20"/>
        </w:rPr>
        <w:tab/>
      </w:r>
      <w:r w:rsidR="00A65C57">
        <w:rPr>
          <w:color w:val="000000"/>
          <w:sz w:val="20"/>
        </w:rPr>
        <w:t>Break</w:t>
      </w:r>
      <w:r w:rsidR="00C34A42">
        <w:rPr>
          <w:color w:val="000000"/>
          <w:sz w:val="20"/>
        </w:rPr>
        <w:tab/>
      </w:r>
    </w:p>
    <w:p w:rsidR="00A47A5A" w:rsidRDefault="00A47A5A">
      <w:pPr>
        <w:rPr>
          <w:color w:val="000000"/>
          <w:sz w:val="20"/>
        </w:rPr>
      </w:pPr>
    </w:p>
    <w:p w:rsidR="00DB3E72" w:rsidRDefault="008025F4" w:rsidP="00D001D3">
      <w:pPr>
        <w:rPr>
          <w:color w:val="000000"/>
          <w:sz w:val="20"/>
        </w:rPr>
      </w:pPr>
      <w:r>
        <w:rPr>
          <w:color w:val="000000"/>
          <w:sz w:val="20"/>
        </w:rPr>
        <w:t>141</w:t>
      </w:r>
      <w:r w:rsidR="009646C6">
        <w:rPr>
          <w:color w:val="000000"/>
          <w:sz w:val="20"/>
        </w:rPr>
        <w:t>5</w:t>
      </w:r>
      <w:r w:rsidR="007D6561">
        <w:rPr>
          <w:color w:val="000000"/>
          <w:sz w:val="20"/>
        </w:rPr>
        <w:tab/>
      </w:r>
      <w:r w:rsidR="001B559B">
        <w:rPr>
          <w:color w:val="000000"/>
          <w:sz w:val="20"/>
        </w:rPr>
        <w:t>EPA V</w:t>
      </w:r>
      <w:r w:rsidR="001B559B" w:rsidRPr="001B559B">
        <w:rPr>
          <w:color w:val="000000"/>
          <w:sz w:val="20"/>
        </w:rPr>
        <w:t>iewer, Common Operating Picture (COP), Story Mapping</w:t>
      </w:r>
      <w:r w:rsidR="001B559B">
        <w:rPr>
          <w:color w:val="000000"/>
          <w:sz w:val="20"/>
        </w:rPr>
        <w:tab/>
      </w:r>
      <w:r w:rsidR="001B559B">
        <w:rPr>
          <w:color w:val="000000"/>
          <w:sz w:val="20"/>
        </w:rPr>
        <w:tab/>
      </w:r>
      <w:r w:rsidR="00C003F9">
        <w:rPr>
          <w:color w:val="000000"/>
          <w:sz w:val="20"/>
        </w:rPr>
        <w:t xml:space="preserve">Chris Jimenez, </w:t>
      </w:r>
      <w:r w:rsidR="001B559B">
        <w:rPr>
          <w:color w:val="000000"/>
          <w:sz w:val="20"/>
        </w:rPr>
        <w:t>EPA</w:t>
      </w:r>
    </w:p>
    <w:p w:rsidR="00C003F9" w:rsidRPr="008025F4" w:rsidRDefault="00C003F9" w:rsidP="00D001D3">
      <w:pPr>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RST</w:t>
      </w:r>
    </w:p>
    <w:p w:rsidR="0051463C" w:rsidRDefault="0051463C">
      <w:pPr>
        <w:rPr>
          <w:color w:val="000000"/>
          <w:sz w:val="20"/>
        </w:rPr>
      </w:pPr>
    </w:p>
    <w:p w:rsidR="00D001D3"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1500</w:t>
      </w:r>
      <w:r>
        <w:rPr>
          <w:color w:val="000000"/>
          <w:sz w:val="20"/>
        </w:rPr>
        <w:tab/>
      </w:r>
      <w:r w:rsidR="00142F00">
        <w:rPr>
          <w:color w:val="000000"/>
          <w:sz w:val="20"/>
        </w:rPr>
        <w:t xml:space="preserve">NOAA’s </w:t>
      </w:r>
      <w:r w:rsidR="00142F00" w:rsidRPr="00142F00">
        <w:rPr>
          <w:color w:val="000000"/>
          <w:sz w:val="20"/>
        </w:rPr>
        <w:t xml:space="preserve">Environmental Response Management Application </w:t>
      </w:r>
      <w:r w:rsidR="00142F00">
        <w:rPr>
          <w:color w:val="000000"/>
          <w:sz w:val="20"/>
        </w:rPr>
        <w:t>(</w:t>
      </w:r>
      <w:r w:rsidR="00657B19">
        <w:rPr>
          <w:color w:val="000000"/>
          <w:sz w:val="20"/>
        </w:rPr>
        <w:t>ERMA</w:t>
      </w:r>
      <w:r w:rsidR="00142F00">
        <w:rPr>
          <w:color w:val="000000"/>
          <w:sz w:val="20"/>
        </w:rPr>
        <w:t>)</w:t>
      </w:r>
      <w:r w:rsidR="00657B19">
        <w:rPr>
          <w:color w:val="000000"/>
          <w:sz w:val="20"/>
        </w:rPr>
        <w:tab/>
      </w:r>
      <w:r w:rsidR="00657B19">
        <w:rPr>
          <w:color w:val="000000"/>
          <w:sz w:val="20"/>
        </w:rPr>
        <w:tab/>
        <w:t>Jay Coady, NOAA</w:t>
      </w:r>
    </w:p>
    <w:p w:rsidR="00D001D3" w:rsidRPr="00DB3E72"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D001D3" w:rsidRPr="00195D84" w:rsidRDefault="00D001D3" w:rsidP="001B559B">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1530</w:t>
      </w:r>
      <w:r>
        <w:rPr>
          <w:color w:val="000000"/>
          <w:sz w:val="20"/>
        </w:rPr>
        <w:tab/>
      </w:r>
      <w:r w:rsidR="00657B19">
        <w:rPr>
          <w:color w:val="000000"/>
          <w:sz w:val="20"/>
        </w:rPr>
        <w:t>Agency Reports</w:t>
      </w:r>
      <w:r w:rsidR="00657B19">
        <w:rPr>
          <w:color w:val="000000"/>
          <w:sz w:val="20"/>
        </w:rPr>
        <w:tab/>
      </w:r>
      <w:r w:rsidR="00657B19">
        <w:rPr>
          <w:color w:val="000000"/>
          <w:sz w:val="20"/>
        </w:rPr>
        <w:tab/>
        <w:t>Roundtable</w:t>
      </w:r>
    </w:p>
    <w:p w:rsidR="00D001D3"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D001D3"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1600</w:t>
      </w:r>
      <w:r>
        <w:rPr>
          <w:color w:val="000000"/>
          <w:sz w:val="20"/>
        </w:rPr>
        <w:tab/>
      </w:r>
      <w:r w:rsidRPr="00010FC9">
        <w:rPr>
          <w:color w:val="000000"/>
          <w:sz w:val="20"/>
        </w:rPr>
        <w:t>Emerging Issues in Emergency Preparedness and Response</w:t>
      </w:r>
      <w:r w:rsidRPr="00010FC9">
        <w:rPr>
          <w:color w:val="000000"/>
          <w:sz w:val="20"/>
        </w:rPr>
        <w:tab/>
      </w:r>
      <w:r w:rsidRPr="00010FC9">
        <w:rPr>
          <w:color w:val="000000"/>
          <w:sz w:val="20"/>
        </w:rPr>
        <w:tab/>
        <w:t>Co-Chairs</w:t>
      </w:r>
    </w:p>
    <w:p w:rsidR="00D001D3"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D001D3"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1630</w:t>
      </w:r>
      <w:r>
        <w:rPr>
          <w:color w:val="000000"/>
          <w:sz w:val="20"/>
        </w:rPr>
        <w:tab/>
        <w:t>Review</w:t>
      </w:r>
      <w:r w:rsidRPr="009D3309">
        <w:rPr>
          <w:color w:val="000000"/>
          <w:sz w:val="20"/>
        </w:rPr>
        <w:t xml:space="preserve"> Action Item</w:t>
      </w:r>
      <w:r>
        <w:rPr>
          <w:color w:val="000000"/>
          <w:sz w:val="20"/>
        </w:rPr>
        <w:t>s</w:t>
      </w:r>
      <w:r w:rsidRPr="009D3309">
        <w:rPr>
          <w:color w:val="000000"/>
          <w:sz w:val="20"/>
        </w:rPr>
        <w:t xml:space="preserve">/Agenda Development for </w:t>
      </w:r>
      <w:r>
        <w:rPr>
          <w:color w:val="000000"/>
          <w:sz w:val="20"/>
        </w:rPr>
        <w:t>Next</w:t>
      </w:r>
      <w:r w:rsidRPr="009D3309">
        <w:rPr>
          <w:color w:val="000000"/>
          <w:sz w:val="20"/>
        </w:rPr>
        <w:t xml:space="preserve"> Meeting</w:t>
      </w:r>
      <w:r>
        <w:rPr>
          <w:color w:val="000000"/>
          <w:sz w:val="20"/>
        </w:rPr>
        <w:tab/>
      </w:r>
      <w:r>
        <w:rPr>
          <w:color w:val="000000"/>
          <w:sz w:val="20"/>
        </w:rPr>
        <w:tab/>
      </w:r>
      <w:r w:rsidRPr="009D3309">
        <w:rPr>
          <w:color w:val="000000"/>
          <w:sz w:val="20"/>
        </w:rPr>
        <w:t>Coordinators</w:t>
      </w:r>
    </w:p>
    <w:p w:rsidR="00D001D3" w:rsidRPr="009D3309"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ab/>
      </w:r>
      <w:r w:rsidRPr="009D3309">
        <w:rPr>
          <w:color w:val="000000"/>
          <w:sz w:val="20"/>
        </w:rPr>
        <w:tab/>
      </w:r>
      <w:r w:rsidRPr="009D3309">
        <w:rPr>
          <w:color w:val="000000"/>
          <w:sz w:val="20"/>
        </w:rPr>
        <w:tab/>
      </w:r>
      <w:r w:rsidRPr="009D3309">
        <w:rPr>
          <w:color w:val="000000"/>
          <w:sz w:val="20"/>
        </w:rPr>
        <w:tab/>
      </w:r>
    </w:p>
    <w:p w:rsidR="00D001D3" w:rsidRDefault="00D001D3" w:rsidP="00D001D3">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Pr>
          <w:color w:val="000000"/>
          <w:sz w:val="20"/>
        </w:rPr>
        <w:t>1700</w:t>
      </w:r>
      <w:r w:rsidRPr="009D3309">
        <w:rPr>
          <w:color w:val="000000"/>
          <w:sz w:val="20"/>
        </w:rPr>
        <w:tab/>
        <w:t>Closing Comments &amp;</w:t>
      </w:r>
      <w:r w:rsidRPr="000A7E8A">
        <w:rPr>
          <w:color w:val="000000"/>
          <w:sz w:val="20"/>
        </w:rPr>
        <w:t xml:space="preserve"> </w:t>
      </w:r>
      <w:r>
        <w:rPr>
          <w:color w:val="000000"/>
          <w:sz w:val="20"/>
        </w:rPr>
        <w:t>Standing CRRT Meeting Adjourns</w:t>
      </w:r>
      <w:r w:rsidRPr="009D3309">
        <w:rPr>
          <w:color w:val="000000"/>
          <w:sz w:val="20"/>
        </w:rPr>
        <w:tab/>
      </w:r>
      <w:r>
        <w:rPr>
          <w:color w:val="000000"/>
          <w:sz w:val="20"/>
        </w:rPr>
        <w:tab/>
      </w:r>
      <w:r w:rsidRPr="009D3309">
        <w:rPr>
          <w:color w:val="000000"/>
          <w:sz w:val="20"/>
        </w:rPr>
        <w:t>Co-Chairs</w:t>
      </w:r>
    </w:p>
    <w:p w:rsidR="00DB3E72" w:rsidRDefault="00DB3E72">
      <w:pPr>
        <w:rPr>
          <w:color w:val="000000"/>
          <w:sz w:val="20"/>
        </w:rPr>
      </w:pPr>
    </w:p>
    <w:p w:rsidR="00D001D3" w:rsidRDefault="00D001D3">
      <w:pPr>
        <w:rPr>
          <w:color w:val="000000"/>
          <w:sz w:val="20"/>
        </w:rPr>
      </w:pPr>
    </w:p>
    <w:p w:rsidR="00D001D3" w:rsidRDefault="00D001D3">
      <w:pPr>
        <w:rPr>
          <w:color w:val="000000"/>
          <w:sz w:val="20"/>
        </w:rPr>
      </w:pPr>
    </w:p>
    <w:p w:rsidR="00DB3E72" w:rsidRDefault="00DB3E72">
      <w:pPr>
        <w:rPr>
          <w:color w:val="000000"/>
          <w:sz w:val="20"/>
        </w:rPr>
      </w:pPr>
    </w:p>
    <w:p w:rsidR="00373717" w:rsidRDefault="00373717" w:rsidP="00283822">
      <w:pPr>
        <w:widowControl w:val="0"/>
        <w:tabs>
          <w:tab w:val="left" w:pos="0"/>
          <w:tab w:val="left" w:pos="720"/>
          <w:tab w:val="left" w:pos="1440"/>
          <w:tab w:val="left" w:pos="6480"/>
          <w:tab w:val="left" w:pos="7200"/>
          <w:tab w:val="left" w:pos="7920"/>
          <w:tab w:val="left" w:pos="8640"/>
          <w:tab w:val="left" w:pos="9360"/>
        </w:tabs>
        <w:ind w:left="720" w:right="-360" w:hanging="720"/>
        <w:rPr>
          <w:color w:val="000000"/>
          <w:sz w:val="20"/>
        </w:rPr>
      </w:pPr>
    </w:p>
    <w:p w:rsidR="00A16C29" w:rsidRPr="00010FC9" w:rsidRDefault="003C484A" w:rsidP="00283822">
      <w:pPr>
        <w:widowControl w:val="0"/>
        <w:tabs>
          <w:tab w:val="left" w:pos="0"/>
          <w:tab w:val="left" w:pos="720"/>
          <w:tab w:val="left" w:pos="1440"/>
          <w:tab w:val="left" w:pos="6480"/>
          <w:tab w:val="left" w:pos="7200"/>
          <w:tab w:val="left" w:pos="7920"/>
          <w:tab w:val="left" w:pos="8640"/>
          <w:tab w:val="left" w:pos="9360"/>
        </w:tabs>
        <w:ind w:left="720" w:right="-360" w:hanging="720"/>
        <w:rPr>
          <w:b/>
          <w:color w:val="000000"/>
          <w:sz w:val="20"/>
          <w:u w:val="single"/>
        </w:rPr>
      </w:pPr>
      <w:r>
        <w:rPr>
          <w:b/>
          <w:color w:val="000000"/>
          <w:sz w:val="20"/>
          <w:u w:val="single"/>
        </w:rPr>
        <w:t xml:space="preserve">Thursday, </w:t>
      </w:r>
      <w:r w:rsidR="00010FC9">
        <w:rPr>
          <w:b/>
          <w:color w:val="000000"/>
          <w:sz w:val="20"/>
          <w:u w:val="single"/>
        </w:rPr>
        <w:t>January 26</w:t>
      </w:r>
      <w:proofErr w:type="gramStart"/>
      <w:r w:rsidRPr="003C484A">
        <w:rPr>
          <w:b/>
          <w:color w:val="000000"/>
          <w:sz w:val="20"/>
          <w:u w:val="single"/>
          <w:vertAlign w:val="superscript"/>
        </w:rPr>
        <w:t>th</w:t>
      </w:r>
      <w:r>
        <w:rPr>
          <w:b/>
          <w:color w:val="000000"/>
          <w:sz w:val="20"/>
          <w:u w:val="single"/>
        </w:rPr>
        <w:t xml:space="preserve"> </w:t>
      </w:r>
      <w:r w:rsidR="00A17835">
        <w:rPr>
          <w:b/>
          <w:color w:val="000000"/>
          <w:sz w:val="20"/>
          <w:u w:val="single"/>
        </w:rPr>
        <w:t>,</w:t>
      </w:r>
      <w:proofErr w:type="gramEnd"/>
      <w:r w:rsidR="00A17835">
        <w:rPr>
          <w:b/>
          <w:color w:val="000000"/>
          <w:sz w:val="20"/>
          <w:u w:val="single"/>
        </w:rPr>
        <w:t xml:space="preserve"> 0900</w:t>
      </w:r>
      <w:r w:rsidR="000A7E8A" w:rsidRPr="00010FC9">
        <w:rPr>
          <w:b/>
          <w:color w:val="000000"/>
          <w:sz w:val="20"/>
          <w:u w:val="single"/>
        </w:rPr>
        <w:t xml:space="preserve">  </w:t>
      </w:r>
    </w:p>
    <w:p w:rsidR="00A16C29" w:rsidRDefault="00A16C29" w:rsidP="00283822">
      <w:pPr>
        <w:widowControl w:val="0"/>
        <w:tabs>
          <w:tab w:val="left" w:pos="0"/>
          <w:tab w:val="left" w:pos="720"/>
          <w:tab w:val="left" w:pos="1440"/>
          <w:tab w:val="left" w:pos="6480"/>
          <w:tab w:val="left" w:pos="7200"/>
          <w:tab w:val="left" w:pos="7920"/>
          <w:tab w:val="left" w:pos="8640"/>
          <w:tab w:val="left" w:pos="9360"/>
        </w:tabs>
        <w:ind w:left="720" w:right="-360" w:hanging="720"/>
        <w:rPr>
          <w:b/>
          <w:color w:val="000000"/>
          <w:sz w:val="20"/>
        </w:rPr>
      </w:pPr>
    </w:p>
    <w:p w:rsidR="00E35E23" w:rsidRPr="00E35E23" w:rsidRDefault="00E35E23" w:rsidP="00A17835">
      <w:pPr>
        <w:widowControl w:val="0"/>
        <w:tabs>
          <w:tab w:val="left" w:pos="0"/>
          <w:tab w:val="left" w:pos="720"/>
          <w:tab w:val="left" w:pos="1440"/>
          <w:tab w:val="left" w:pos="6480"/>
          <w:tab w:val="left" w:pos="7200"/>
          <w:tab w:val="left" w:pos="7920"/>
          <w:tab w:val="left" w:pos="8640"/>
          <w:tab w:val="left" w:pos="9360"/>
        </w:tabs>
        <w:ind w:right="-360"/>
        <w:jc w:val="center"/>
        <w:rPr>
          <w:color w:val="000000"/>
          <w:sz w:val="20"/>
        </w:rPr>
      </w:pPr>
      <w:r w:rsidRPr="00E35E23">
        <w:rPr>
          <w:b/>
          <w:bCs/>
          <w:color w:val="000000"/>
          <w:sz w:val="20"/>
        </w:rPr>
        <w:t>Oil Spill Science for Healthy Island Communities</w:t>
      </w:r>
    </w:p>
    <w:p w:rsidR="00E35E23" w:rsidRPr="00E35E23" w:rsidRDefault="00E35E23" w:rsidP="00A17835">
      <w:pPr>
        <w:widowControl w:val="0"/>
        <w:tabs>
          <w:tab w:val="left" w:pos="0"/>
          <w:tab w:val="left" w:pos="720"/>
          <w:tab w:val="left" w:pos="1440"/>
          <w:tab w:val="left" w:pos="6480"/>
          <w:tab w:val="left" w:pos="7200"/>
          <w:tab w:val="left" w:pos="7920"/>
          <w:tab w:val="left" w:pos="8640"/>
          <w:tab w:val="left" w:pos="9360"/>
        </w:tabs>
        <w:ind w:right="-360"/>
        <w:jc w:val="center"/>
        <w:rPr>
          <w:color w:val="000000"/>
          <w:sz w:val="20"/>
        </w:rPr>
      </w:pPr>
      <w:r w:rsidRPr="00E35E23">
        <w:rPr>
          <w:b/>
          <w:bCs/>
          <w:color w:val="000000"/>
          <w:sz w:val="20"/>
        </w:rPr>
        <w:t>A Sea Grant Oil Spill Science Outreach Program Workshop</w:t>
      </w:r>
    </w:p>
    <w:p w:rsidR="00E35E23" w:rsidRPr="00E35E23" w:rsidRDefault="00E35E23" w:rsidP="00E35E23">
      <w:pPr>
        <w:widowControl w:val="0"/>
        <w:tabs>
          <w:tab w:val="left" w:pos="0"/>
          <w:tab w:val="left" w:pos="720"/>
          <w:tab w:val="left" w:pos="1440"/>
          <w:tab w:val="left" w:pos="6480"/>
          <w:tab w:val="left" w:pos="7200"/>
          <w:tab w:val="left" w:pos="7920"/>
          <w:tab w:val="left" w:pos="8640"/>
          <w:tab w:val="left" w:pos="9360"/>
        </w:tabs>
        <w:ind w:right="-360"/>
        <w:rPr>
          <w:color w:val="000000"/>
          <w:sz w:val="20"/>
        </w:rPr>
      </w:pPr>
      <w:r w:rsidRPr="00E35E23">
        <w:rPr>
          <w:color w:val="000000"/>
          <w:sz w:val="20"/>
        </w:rPr>
        <w:t> </w:t>
      </w:r>
    </w:p>
    <w:p w:rsidR="00FD0FED" w:rsidRDefault="00E35E23" w:rsidP="00A17835">
      <w:pPr>
        <w:widowControl w:val="0"/>
        <w:tabs>
          <w:tab w:val="left" w:pos="0"/>
          <w:tab w:val="left" w:pos="720"/>
          <w:tab w:val="left" w:pos="1440"/>
          <w:tab w:val="left" w:pos="6480"/>
          <w:tab w:val="left" w:pos="7200"/>
          <w:tab w:val="left" w:pos="7920"/>
          <w:tab w:val="left" w:pos="8640"/>
          <w:tab w:val="left" w:pos="9360"/>
        </w:tabs>
        <w:ind w:right="-360"/>
        <w:jc w:val="center"/>
        <w:rPr>
          <w:color w:val="000000"/>
          <w:sz w:val="20"/>
        </w:rPr>
      </w:pPr>
      <w:r w:rsidRPr="00E35E23">
        <w:rPr>
          <w:color w:val="000000"/>
          <w:sz w:val="20"/>
        </w:rPr>
        <w:t xml:space="preserve">Continue the conversation: Join the </w:t>
      </w:r>
      <w:hyperlink r:id="rId6" w:tgtFrame="_blank" w:history="1">
        <w:r w:rsidRPr="00E35E23">
          <w:rPr>
            <w:rStyle w:val="Hyperlink"/>
            <w:sz w:val="20"/>
          </w:rPr>
          <w:t>Sea Grant Oil Spill Science Outreach team</w:t>
        </w:r>
      </w:hyperlink>
      <w:r w:rsidRPr="00E35E23">
        <w:rPr>
          <w:color w:val="000000"/>
          <w:sz w:val="20"/>
        </w:rPr>
        <w:t xml:space="preserve"> for a workshop entitled "Oil Spill Science for Healthy Island Communities". Sea Grant specialists will share how the 2010 Deepwater Horizon oil spill impacted the Gulf of Mexico environment and the people living there. They will also share how they work to incorporate science into planning, preparedness, and response, and will facilitate discussions on these topics.  </w:t>
      </w:r>
    </w:p>
    <w:p w:rsidR="00E35E23" w:rsidRDefault="00E35E23" w:rsidP="00A17835">
      <w:pPr>
        <w:widowControl w:val="0"/>
        <w:tabs>
          <w:tab w:val="left" w:pos="0"/>
          <w:tab w:val="left" w:pos="720"/>
          <w:tab w:val="left" w:pos="1440"/>
          <w:tab w:val="left" w:pos="6480"/>
          <w:tab w:val="left" w:pos="7200"/>
          <w:tab w:val="left" w:pos="7920"/>
          <w:tab w:val="left" w:pos="8640"/>
          <w:tab w:val="left" w:pos="9360"/>
        </w:tabs>
        <w:ind w:right="-360"/>
        <w:jc w:val="center"/>
        <w:rPr>
          <w:color w:val="000000"/>
          <w:sz w:val="20"/>
        </w:rPr>
      </w:pPr>
      <w:bookmarkStart w:id="0" w:name="_GoBack"/>
      <w:bookmarkEnd w:id="0"/>
      <w:r w:rsidRPr="00E35E23">
        <w:rPr>
          <w:color w:val="000000"/>
          <w:sz w:val="20"/>
        </w:rPr>
        <w:t xml:space="preserve">Details will soon be posted on their </w:t>
      </w:r>
      <w:hyperlink r:id="rId7" w:tgtFrame="_blank" w:history="1">
        <w:r w:rsidRPr="00E35E23">
          <w:rPr>
            <w:rStyle w:val="Hyperlink"/>
            <w:sz w:val="20"/>
          </w:rPr>
          <w:t>website</w:t>
        </w:r>
      </w:hyperlink>
      <w:r w:rsidRPr="00E35E23">
        <w:rPr>
          <w:color w:val="000000"/>
          <w:sz w:val="20"/>
        </w:rPr>
        <w:t>.</w:t>
      </w:r>
    </w:p>
    <w:p w:rsidR="00A17835" w:rsidRDefault="00A17835" w:rsidP="00A17835">
      <w:pPr>
        <w:widowControl w:val="0"/>
        <w:tabs>
          <w:tab w:val="left" w:pos="0"/>
          <w:tab w:val="left" w:pos="720"/>
          <w:tab w:val="left" w:pos="1440"/>
          <w:tab w:val="left" w:pos="6480"/>
          <w:tab w:val="left" w:pos="7200"/>
          <w:tab w:val="left" w:pos="7920"/>
          <w:tab w:val="left" w:pos="8640"/>
          <w:tab w:val="left" w:pos="9360"/>
        </w:tabs>
        <w:ind w:right="-360"/>
        <w:jc w:val="center"/>
        <w:rPr>
          <w:color w:val="000000"/>
          <w:sz w:val="20"/>
        </w:rPr>
      </w:pPr>
    </w:p>
    <w:p w:rsidR="00A17835" w:rsidRPr="00E35E23" w:rsidRDefault="00A17835" w:rsidP="00A17835">
      <w:pPr>
        <w:widowControl w:val="0"/>
        <w:tabs>
          <w:tab w:val="left" w:pos="0"/>
          <w:tab w:val="left" w:pos="720"/>
          <w:tab w:val="left" w:pos="1440"/>
          <w:tab w:val="left" w:pos="6480"/>
          <w:tab w:val="left" w:pos="7200"/>
          <w:tab w:val="left" w:pos="7920"/>
          <w:tab w:val="left" w:pos="8640"/>
          <w:tab w:val="left" w:pos="9360"/>
        </w:tabs>
        <w:ind w:right="-360"/>
        <w:jc w:val="center"/>
        <w:rPr>
          <w:color w:val="000000"/>
          <w:sz w:val="20"/>
        </w:rPr>
      </w:pPr>
      <w:r>
        <w:rPr>
          <w:color w:val="000000"/>
          <w:sz w:val="20"/>
        </w:rPr>
        <w:t xml:space="preserve">Workshop Registration website:  </w:t>
      </w:r>
      <w:hyperlink r:id="rId8" w:history="1">
        <w:r w:rsidRPr="0053531E">
          <w:rPr>
            <w:rStyle w:val="Hyperlink"/>
            <w:sz w:val="20"/>
          </w:rPr>
          <w:t>https://www.surveymonkey.com/r/X5HHJ8S</w:t>
        </w:r>
      </w:hyperlink>
    </w:p>
    <w:p w:rsidR="008837AE" w:rsidRPr="00A36E26" w:rsidRDefault="008837AE" w:rsidP="00A17835">
      <w:pPr>
        <w:widowControl w:val="0"/>
        <w:tabs>
          <w:tab w:val="left" w:pos="0"/>
          <w:tab w:val="left" w:pos="720"/>
          <w:tab w:val="left" w:pos="1440"/>
          <w:tab w:val="left" w:pos="6480"/>
          <w:tab w:val="left" w:pos="7200"/>
          <w:tab w:val="left" w:pos="7920"/>
          <w:tab w:val="left" w:pos="8640"/>
          <w:tab w:val="left" w:pos="9360"/>
        </w:tabs>
        <w:ind w:right="-360"/>
        <w:jc w:val="center"/>
        <w:rPr>
          <w:color w:val="000000"/>
          <w:sz w:val="20"/>
        </w:rPr>
      </w:pPr>
    </w:p>
    <w:p w:rsidR="008837AE" w:rsidRDefault="008837AE" w:rsidP="008837AE">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6C5FA6" w:rsidRDefault="006C5FA6" w:rsidP="008837AE">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A3772D" w:rsidRDefault="00A3772D"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A3772D" w:rsidRDefault="00A3772D" w:rsidP="00900190">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p w:rsidR="00FC6E98" w:rsidRDefault="00FC6E98">
      <w:pPr>
        <w:widowControl w:val="0"/>
        <w:tabs>
          <w:tab w:val="left" w:pos="0"/>
          <w:tab w:val="left" w:pos="720"/>
          <w:tab w:val="left" w:pos="1440"/>
          <w:tab w:val="left" w:pos="6480"/>
          <w:tab w:val="left" w:pos="7200"/>
          <w:tab w:val="left" w:pos="7920"/>
          <w:tab w:val="left" w:pos="8640"/>
          <w:tab w:val="left" w:pos="9360"/>
        </w:tabs>
        <w:ind w:right="-360"/>
        <w:rPr>
          <w:color w:val="000000"/>
          <w:sz w:val="20"/>
        </w:rPr>
      </w:pPr>
    </w:p>
    <w:sectPr w:rsidR="00FC6E98" w:rsidSect="00DC0C13">
      <w:footnotePr>
        <w:numFmt w:val="lowerLetter"/>
      </w:footnotePr>
      <w:endnotePr>
        <w:numFmt w:val="lowerLetter"/>
      </w:endnotePr>
      <w:pgSz w:w="12240" w:h="15840"/>
      <w:pgMar w:top="1530" w:right="1350" w:bottom="990" w:left="144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ESRI Geology AGSO 1"/>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C"/>
      <w:lvlJc w:val="left"/>
      <w:rPr>
        <w:rFonts w:ascii="WP MathA" w:hAnsi="WP MathA"/>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18F0BF3"/>
    <w:multiLevelType w:val="hybridMultilevel"/>
    <w:tmpl w:val="12B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7106C"/>
    <w:multiLevelType w:val="hybridMultilevel"/>
    <w:tmpl w:val="BD8EA6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0E022F"/>
    <w:multiLevelType w:val="hybridMultilevel"/>
    <w:tmpl w:val="F5CEA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C214DB"/>
    <w:multiLevelType w:val="hybridMultilevel"/>
    <w:tmpl w:val="A996890A"/>
    <w:lvl w:ilvl="0" w:tplc="B7247D72">
      <w:start w:val="1"/>
      <w:numFmt w:val="decimal"/>
      <w:lvlText w:val="%1."/>
      <w:lvlJc w:val="left"/>
      <w:pPr>
        <w:tabs>
          <w:tab w:val="num" w:pos="2340"/>
        </w:tabs>
        <w:ind w:left="2340" w:hanging="360"/>
      </w:pPr>
      <w:rPr>
        <w:color w:val="0000FF"/>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746148F"/>
    <w:multiLevelType w:val="hybridMultilevel"/>
    <w:tmpl w:val="4DB6A7B0"/>
    <w:lvl w:ilvl="0" w:tplc="1C66D3A8">
      <w:start w:val="1615"/>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FF04B6"/>
    <w:multiLevelType w:val="hybridMultilevel"/>
    <w:tmpl w:val="E76A4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310F34"/>
    <w:multiLevelType w:val="hybridMultilevel"/>
    <w:tmpl w:val="020C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610EA"/>
    <w:multiLevelType w:val="hybridMultilevel"/>
    <w:tmpl w:val="1E78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90BB3"/>
    <w:multiLevelType w:val="hybridMultilevel"/>
    <w:tmpl w:val="27E4E0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2A856AEF"/>
    <w:multiLevelType w:val="hybridMultilevel"/>
    <w:tmpl w:val="3B20A65C"/>
    <w:lvl w:ilvl="0" w:tplc="2C2C067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0F140B"/>
    <w:multiLevelType w:val="hybridMultilevel"/>
    <w:tmpl w:val="3C94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CA0A74"/>
    <w:multiLevelType w:val="hybridMultilevel"/>
    <w:tmpl w:val="7FA2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601458"/>
    <w:multiLevelType w:val="hybridMultilevel"/>
    <w:tmpl w:val="81366E14"/>
    <w:lvl w:ilvl="0" w:tplc="0874C70A">
      <w:start w:val="12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D734A8"/>
    <w:multiLevelType w:val="hybridMultilevel"/>
    <w:tmpl w:val="77F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E549B"/>
    <w:multiLevelType w:val="hybridMultilevel"/>
    <w:tmpl w:val="E9C23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753268"/>
    <w:multiLevelType w:val="hybridMultilevel"/>
    <w:tmpl w:val="DE1EC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BE6876"/>
    <w:multiLevelType w:val="hybridMultilevel"/>
    <w:tmpl w:val="D346D6E2"/>
    <w:lvl w:ilvl="0" w:tplc="39AE241A">
      <w:start w:val="1"/>
      <w:numFmt w:val="bullet"/>
      <w:lvlText w:val=""/>
      <w:lvlJc w:val="left"/>
      <w:pPr>
        <w:tabs>
          <w:tab w:val="num" w:pos="2790"/>
        </w:tabs>
        <w:ind w:left="279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F3172A1"/>
    <w:multiLevelType w:val="hybridMultilevel"/>
    <w:tmpl w:val="94D09C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5619AF"/>
    <w:multiLevelType w:val="hybridMultilevel"/>
    <w:tmpl w:val="050E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1837"/>
    <w:multiLevelType w:val="hybridMultilevel"/>
    <w:tmpl w:val="ECC49C44"/>
    <w:lvl w:ilvl="0" w:tplc="41CA331A">
      <w:start w:val="13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267296"/>
    <w:multiLevelType w:val="hybridMultilevel"/>
    <w:tmpl w:val="7B14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65F51"/>
    <w:multiLevelType w:val="hybridMultilevel"/>
    <w:tmpl w:val="BECAC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042917"/>
    <w:multiLevelType w:val="hybridMultilevel"/>
    <w:tmpl w:val="FE5C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E71F7C"/>
    <w:multiLevelType w:val="hybridMultilevel"/>
    <w:tmpl w:val="D362E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F41BCD"/>
    <w:multiLevelType w:val="hybridMultilevel"/>
    <w:tmpl w:val="9B385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8561BE"/>
    <w:multiLevelType w:val="hybridMultilevel"/>
    <w:tmpl w:val="F7CE4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024D35"/>
    <w:multiLevelType w:val="hybridMultilevel"/>
    <w:tmpl w:val="4EEAC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F320D"/>
    <w:multiLevelType w:val="hybridMultilevel"/>
    <w:tmpl w:val="32F2DB26"/>
    <w:lvl w:ilvl="0" w:tplc="2C621828">
      <w:start w:val="16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EB626E"/>
    <w:multiLevelType w:val="hybridMultilevel"/>
    <w:tmpl w:val="DE201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7079E9"/>
    <w:multiLevelType w:val="hybridMultilevel"/>
    <w:tmpl w:val="6002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95410"/>
    <w:multiLevelType w:val="hybridMultilevel"/>
    <w:tmpl w:val="8EF25C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4B4652A"/>
    <w:multiLevelType w:val="hybridMultilevel"/>
    <w:tmpl w:val="93DA9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87AF9"/>
    <w:multiLevelType w:val="hybridMultilevel"/>
    <w:tmpl w:val="F4842D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7E17109E"/>
    <w:multiLevelType w:val="hybridMultilevel"/>
    <w:tmpl w:val="44D65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A16E5"/>
    <w:multiLevelType w:val="hybridMultilevel"/>
    <w:tmpl w:val="EC484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0"/>
  </w:num>
  <w:num w:numId="4">
    <w:abstractNumId w:val="21"/>
  </w:num>
  <w:num w:numId="5">
    <w:abstractNumId w:val="14"/>
  </w:num>
  <w:num w:numId="6">
    <w:abstractNumId w:val="29"/>
  </w:num>
  <w:num w:numId="7">
    <w:abstractNumId w:val="6"/>
  </w:num>
  <w:num w:numId="8">
    <w:abstractNumId w:val="32"/>
  </w:num>
  <w:num w:numId="9">
    <w:abstractNumId w:val="5"/>
  </w:num>
  <w:num w:numId="10">
    <w:abstractNumId w:val="18"/>
  </w:num>
  <w:num w:numId="11">
    <w:abstractNumId w:val="17"/>
  </w:num>
  <w:num w:numId="12">
    <w:abstractNumId w:val="15"/>
  </w:num>
  <w:num w:numId="13">
    <w:abstractNumId w:val="28"/>
  </w:num>
  <w:num w:numId="14">
    <w:abstractNumId w:val="2"/>
  </w:num>
  <w:num w:numId="15">
    <w:abstractNumId w:val="27"/>
  </w:num>
  <w:num w:numId="16">
    <w:abstractNumId w:val="11"/>
  </w:num>
  <w:num w:numId="17">
    <w:abstractNumId w:val="9"/>
  </w:num>
  <w:num w:numId="18">
    <w:abstractNumId w:val="35"/>
  </w:num>
  <w:num w:numId="19">
    <w:abstractNumId w:val="22"/>
  </w:num>
  <w:num w:numId="20">
    <w:abstractNumId w:val="33"/>
  </w:num>
  <w:num w:numId="21">
    <w:abstractNumId w:val="7"/>
  </w:num>
  <w:num w:numId="22">
    <w:abstractNumId w:val="31"/>
  </w:num>
  <w:num w:numId="23">
    <w:abstractNumId w:val="12"/>
  </w:num>
  <w:num w:numId="24">
    <w:abstractNumId w:val="13"/>
  </w:num>
  <w:num w:numId="25">
    <w:abstractNumId w:val="20"/>
  </w:num>
  <w:num w:numId="26">
    <w:abstractNumId w:val="8"/>
  </w:num>
  <w:num w:numId="27">
    <w:abstractNumId w:val="10"/>
  </w:num>
  <w:num w:numId="28">
    <w:abstractNumId w:val="34"/>
  </w:num>
  <w:num w:numId="29">
    <w:abstractNumId w:val="23"/>
  </w:num>
  <w:num w:numId="30">
    <w:abstractNumId w:val="3"/>
  </w:num>
  <w:num w:numId="31">
    <w:abstractNumId w:val="4"/>
  </w:num>
  <w:num w:numId="32">
    <w:abstractNumId w:val="2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6"/>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2"/>
  </w:compat>
  <w:rsids>
    <w:rsidRoot w:val="00AB6568"/>
    <w:rsid w:val="00000CAD"/>
    <w:rsid w:val="00002A8E"/>
    <w:rsid w:val="000076EA"/>
    <w:rsid w:val="00010FC9"/>
    <w:rsid w:val="00011FCD"/>
    <w:rsid w:val="00035D62"/>
    <w:rsid w:val="0003723A"/>
    <w:rsid w:val="00042804"/>
    <w:rsid w:val="000431D1"/>
    <w:rsid w:val="00044775"/>
    <w:rsid w:val="00053503"/>
    <w:rsid w:val="00053D0A"/>
    <w:rsid w:val="00054331"/>
    <w:rsid w:val="00055C1D"/>
    <w:rsid w:val="00055D82"/>
    <w:rsid w:val="000630DF"/>
    <w:rsid w:val="00064A6F"/>
    <w:rsid w:val="00071FD1"/>
    <w:rsid w:val="000720EF"/>
    <w:rsid w:val="000756B8"/>
    <w:rsid w:val="00077F7F"/>
    <w:rsid w:val="00080058"/>
    <w:rsid w:val="000872DE"/>
    <w:rsid w:val="0009036D"/>
    <w:rsid w:val="00092771"/>
    <w:rsid w:val="00094AB3"/>
    <w:rsid w:val="00096C6F"/>
    <w:rsid w:val="000A7E8A"/>
    <w:rsid w:val="000B02E5"/>
    <w:rsid w:val="000B6FF3"/>
    <w:rsid w:val="000B73AE"/>
    <w:rsid w:val="000C7F78"/>
    <w:rsid w:val="000D41E1"/>
    <w:rsid w:val="000D620B"/>
    <w:rsid w:val="000E09B7"/>
    <w:rsid w:val="000E225D"/>
    <w:rsid w:val="000F5097"/>
    <w:rsid w:val="00112DEE"/>
    <w:rsid w:val="001165BE"/>
    <w:rsid w:val="00122112"/>
    <w:rsid w:val="00124A79"/>
    <w:rsid w:val="00131DB7"/>
    <w:rsid w:val="0013685B"/>
    <w:rsid w:val="00136CF2"/>
    <w:rsid w:val="00137D24"/>
    <w:rsid w:val="00142F00"/>
    <w:rsid w:val="00143E38"/>
    <w:rsid w:val="00147DDF"/>
    <w:rsid w:val="001520BC"/>
    <w:rsid w:val="00154721"/>
    <w:rsid w:val="00157D17"/>
    <w:rsid w:val="001610CF"/>
    <w:rsid w:val="00170991"/>
    <w:rsid w:val="0017697C"/>
    <w:rsid w:val="00183423"/>
    <w:rsid w:val="00186061"/>
    <w:rsid w:val="001945BC"/>
    <w:rsid w:val="00194A36"/>
    <w:rsid w:val="00195D84"/>
    <w:rsid w:val="001A1F79"/>
    <w:rsid w:val="001B1FD1"/>
    <w:rsid w:val="001B3A16"/>
    <w:rsid w:val="001B559B"/>
    <w:rsid w:val="001B5F26"/>
    <w:rsid w:val="001B62BF"/>
    <w:rsid w:val="001C020A"/>
    <w:rsid w:val="001C28FE"/>
    <w:rsid w:val="001C3EE1"/>
    <w:rsid w:val="001D1613"/>
    <w:rsid w:val="001D4363"/>
    <w:rsid w:val="001D5888"/>
    <w:rsid w:val="001D5FFE"/>
    <w:rsid w:val="001E04D9"/>
    <w:rsid w:val="001E4EA7"/>
    <w:rsid w:val="001E7C28"/>
    <w:rsid w:val="001F0986"/>
    <w:rsid w:val="001F53E0"/>
    <w:rsid w:val="001F6F21"/>
    <w:rsid w:val="0020159F"/>
    <w:rsid w:val="00206193"/>
    <w:rsid w:val="002121F3"/>
    <w:rsid w:val="00221594"/>
    <w:rsid w:val="002245F3"/>
    <w:rsid w:val="0023066D"/>
    <w:rsid w:val="002328DA"/>
    <w:rsid w:val="00233AAD"/>
    <w:rsid w:val="00233B17"/>
    <w:rsid w:val="002365D6"/>
    <w:rsid w:val="00237D07"/>
    <w:rsid w:val="00241056"/>
    <w:rsid w:val="0024308B"/>
    <w:rsid w:val="0025037A"/>
    <w:rsid w:val="00252B77"/>
    <w:rsid w:val="00265D6E"/>
    <w:rsid w:val="00267DD5"/>
    <w:rsid w:val="00270ACA"/>
    <w:rsid w:val="00276FF7"/>
    <w:rsid w:val="00281270"/>
    <w:rsid w:val="00283822"/>
    <w:rsid w:val="002868B5"/>
    <w:rsid w:val="002907FC"/>
    <w:rsid w:val="002A1831"/>
    <w:rsid w:val="002A308F"/>
    <w:rsid w:val="002A372B"/>
    <w:rsid w:val="002A625E"/>
    <w:rsid w:val="002C053E"/>
    <w:rsid w:val="002C2BD7"/>
    <w:rsid w:val="002C39FC"/>
    <w:rsid w:val="002C4B6F"/>
    <w:rsid w:val="002C7DEC"/>
    <w:rsid w:val="002D04A1"/>
    <w:rsid w:val="002D15A6"/>
    <w:rsid w:val="002D2CD0"/>
    <w:rsid w:val="002D6A8C"/>
    <w:rsid w:val="002D7ECC"/>
    <w:rsid w:val="002E6308"/>
    <w:rsid w:val="002E642C"/>
    <w:rsid w:val="002F0FD9"/>
    <w:rsid w:val="002F2111"/>
    <w:rsid w:val="002F4564"/>
    <w:rsid w:val="002F6556"/>
    <w:rsid w:val="0031297C"/>
    <w:rsid w:val="00316CCE"/>
    <w:rsid w:val="003204E3"/>
    <w:rsid w:val="00327B6A"/>
    <w:rsid w:val="003312CE"/>
    <w:rsid w:val="0033493D"/>
    <w:rsid w:val="003373DA"/>
    <w:rsid w:val="0034054F"/>
    <w:rsid w:val="00341B27"/>
    <w:rsid w:val="00342587"/>
    <w:rsid w:val="0035096E"/>
    <w:rsid w:val="00354705"/>
    <w:rsid w:val="003638A3"/>
    <w:rsid w:val="00372CB8"/>
    <w:rsid w:val="00373717"/>
    <w:rsid w:val="00373D70"/>
    <w:rsid w:val="003746D2"/>
    <w:rsid w:val="00375170"/>
    <w:rsid w:val="003763F7"/>
    <w:rsid w:val="00380EC6"/>
    <w:rsid w:val="003820FA"/>
    <w:rsid w:val="003853C1"/>
    <w:rsid w:val="003902CF"/>
    <w:rsid w:val="003A21CF"/>
    <w:rsid w:val="003A45B8"/>
    <w:rsid w:val="003B0C3C"/>
    <w:rsid w:val="003B2443"/>
    <w:rsid w:val="003B4955"/>
    <w:rsid w:val="003C2A9E"/>
    <w:rsid w:val="003C484A"/>
    <w:rsid w:val="003C6806"/>
    <w:rsid w:val="003D2965"/>
    <w:rsid w:val="003D3815"/>
    <w:rsid w:val="003E1A59"/>
    <w:rsid w:val="003E6E94"/>
    <w:rsid w:val="003F56EB"/>
    <w:rsid w:val="003F695C"/>
    <w:rsid w:val="004072EB"/>
    <w:rsid w:val="00407511"/>
    <w:rsid w:val="00410CCC"/>
    <w:rsid w:val="00416B8C"/>
    <w:rsid w:val="0042037D"/>
    <w:rsid w:val="00426B25"/>
    <w:rsid w:val="004304C5"/>
    <w:rsid w:val="00431C9F"/>
    <w:rsid w:val="00434AAC"/>
    <w:rsid w:val="00436A70"/>
    <w:rsid w:val="00440445"/>
    <w:rsid w:val="00451157"/>
    <w:rsid w:val="00455416"/>
    <w:rsid w:val="00460368"/>
    <w:rsid w:val="00462123"/>
    <w:rsid w:val="0046618D"/>
    <w:rsid w:val="00466308"/>
    <w:rsid w:val="00466EA1"/>
    <w:rsid w:val="00473AAD"/>
    <w:rsid w:val="00477A33"/>
    <w:rsid w:val="00485E74"/>
    <w:rsid w:val="00491FCC"/>
    <w:rsid w:val="004937F2"/>
    <w:rsid w:val="004939B1"/>
    <w:rsid w:val="0049745A"/>
    <w:rsid w:val="004A4D0E"/>
    <w:rsid w:val="004B734A"/>
    <w:rsid w:val="004C0DCC"/>
    <w:rsid w:val="004C554A"/>
    <w:rsid w:val="004D2546"/>
    <w:rsid w:val="004D3C2E"/>
    <w:rsid w:val="004E0EDE"/>
    <w:rsid w:val="004E66C5"/>
    <w:rsid w:val="004F098C"/>
    <w:rsid w:val="004F1C6E"/>
    <w:rsid w:val="004F32D9"/>
    <w:rsid w:val="004F7D26"/>
    <w:rsid w:val="004F7F73"/>
    <w:rsid w:val="00500F47"/>
    <w:rsid w:val="00506412"/>
    <w:rsid w:val="0051463C"/>
    <w:rsid w:val="00515B50"/>
    <w:rsid w:val="005224CB"/>
    <w:rsid w:val="00526144"/>
    <w:rsid w:val="00536EE0"/>
    <w:rsid w:val="005375C1"/>
    <w:rsid w:val="00537F99"/>
    <w:rsid w:val="00545152"/>
    <w:rsid w:val="00545210"/>
    <w:rsid w:val="005466C3"/>
    <w:rsid w:val="0055123F"/>
    <w:rsid w:val="00551F85"/>
    <w:rsid w:val="00552E99"/>
    <w:rsid w:val="00553A67"/>
    <w:rsid w:val="005550A1"/>
    <w:rsid w:val="00555A95"/>
    <w:rsid w:val="005624F4"/>
    <w:rsid w:val="0056700A"/>
    <w:rsid w:val="005749AE"/>
    <w:rsid w:val="00574C04"/>
    <w:rsid w:val="00575DCD"/>
    <w:rsid w:val="00584A38"/>
    <w:rsid w:val="005910E5"/>
    <w:rsid w:val="00592120"/>
    <w:rsid w:val="00592F98"/>
    <w:rsid w:val="005A6952"/>
    <w:rsid w:val="005A6A29"/>
    <w:rsid w:val="005B3D27"/>
    <w:rsid w:val="005C3989"/>
    <w:rsid w:val="005C625F"/>
    <w:rsid w:val="005C7A76"/>
    <w:rsid w:val="005D34AA"/>
    <w:rsid w:val="005E17A5"/>
    <w:rsid w:val="005E18D0"/>
    <w:rsid w:val="005F02B8"/>
    <w:rsid w:val="005F3AAA"/>
    <w:rsid w:val="005F7260"/>
    <w:rsid w:val="005F7897"/>
    <w:rsid w:val="00601341"/>
    <w:rsid w:val="0060426E"/>
    <w:rsid w:val="00604B0F"/>
    <w:rsid w:val="006202B6"/>
    <w:rsid w:val="00622F95"/>
    <w:rsid w:val="0062610C"/>
    <w:rsid w:val="00632387"/>
    <w:rsid w:val="006406B9"/>
    <w:rsid w:val="00647EA4"/>
    <w:rsid w:val="00652C2A"/>
    <w:rsid w:val="00657B19"/>
    <w:rsid w:val="006628D6"/>
    <w:rsid w:val="0067053E"/>
    <w:rsid w:val="00671E52"/>
    <w:rsid w:val="00673089"/>
    <w:rsid w:val="00681C7D"/>
    <w:rsid w:val="006839EE"/>
    <w:rsid w:val="006842C1"/>
    <w:rsid w:val="00691D08"/>
    <w:rsid w:val="00692B1A"/>
    <w:rsid w:val="006A0259"/>
    <w:rsid w:val="006A3ABB"/>
    <w:rsid w:val="006C011E"/>
    <w:rsid w:val="006C5E31"/>
    <w:rsid w:val="006C5FA6"/>
    <w:rsid w:val="006C6CCF"/>
    <w:rsid w:val="006D5868"/>
    <w:rsid w:val="006F0C32"/>
    <w:rsid w:val="006F4666"/>
    <w:rsid w:val="00705972"/>
    <w:rsid w:val="00715A6D"/>
    <w:rsid w:val="00723579"/>
    <w:rsid w:val="00724223"/>
    <w:rsid w:val="007247ED"/>
    <w:rsid w:val="00732F76"/>
    <w:rsid w:val="00733D7A"/>
    <w:rsid w:val="007342DA"/>
    <w:rsid w:val="00735DCE"/>
    <w:rsid w:val="00740974"/>
    <w:rsid w:val="00747144"/>
    <w:rsid w:val="00751F94"/>
    <w:rsid w:val="00760E4E"/>
    <w:rsid w:val="00762E30"/>
    <w:rsid w:val="00777753"/>
    <w:rsid w:val="007A21EA"/>
    <w:rsid w:val="007B7DF0"/>
    <w:rsid w:val="007C3673"/>
    <w:rsid w:val="007C4EA4"/>
    <w:rsid w:val="007C7062"/>
    <w:rsid w:val="007D4111"/>
    <w:rsid w:val="007D5A61"/>
    <w:rsid w:val="007D6561"/>
    <w:rsid w:val="007E0CB6"/>
    <w:rsid w:val="007E1F30"/>
    <w:rsid w:val="007E37CA"/>
    <w:rsid w:val="007F0B23"/>
    <w:rsid w:val="007F0F8E"/>
    <w:rsid w:val="008025F4"/>
    <w:rsid w:val="00804DE6"/>
    <w:rsid w:val="00804F88"/>
    <w:rsid w:val="00805E26"/>
    <w:rsid w:val="00806E65"/>
    <w:rsid w:val="00807D82"/>
    <w:rsid w:val="008108F1"/>
    <w:rsid w:val="00813F21"/>
    <w:rsid w:val="00814E9F"/>
    <w:rsid w:val="00825592"/>
    <w:rsid w:val="00827528"/>
    <w:rsid w:val="008338F5"/>
    <w:rsid w:val="0083590C"/>
    <w:rsid w:val="008405F1"/>
    <w:rsid w:val="00845868"/>
    <w:rsid w:val="0084665D"/>
    <w:rsid w:val="0085286C"/>
    <w:rsid w:val="0085336A"/>
    <w:rsid w:val="008553E0"/>
    <w:rsid w:val="008561E1"/>
    <w:rsid w:val="00857080"/>
    <w:rsid w:val="00862605"/>
    <w:rsid w:val="00862A76"/>
    <w:rsid w:val="00867AEA"/>
    <w:rsid w:val="0087154C"/>
    <w:rsid w:val="00873E7F"/>
    <w:rsid w:val="0087516C"/>
    <w:rsid w:val="008837AE"/>
    <w:rsid w:val="0088595A"/>
    <w:rsid w:val="00896C94"/>
    <w:rsid w:val="008973A0"/>
    <w:rsid w:val="008A289D"/>
    <w:rsid w:val="008A2B2C"/>
    <w:rsid w:val="008B2C38"/>
    <w:rsid w:val="008C022E"/>
    <w:rsid w:val="008C3CE9"/>
    <w:rsid w:val="008C7216"/>
    <w:rsid w:val="008D493F"/>
    <w:rsid w:val="008D6E66"/>
    <w:rsid w:val="008E1DDF"/>
    <w:rsid w:val="008F2A44"/>
    <w:rsid w:val="00900155"/>
    <w:rsid w:val="00900190"/>
    <w:rsid w:val="00906B3B"/>
    <w:rsid w:val="009106B2"/>
    <w:rsid w:val="00916D50"/>
    <w:rsid w:val="0092006B"/>
    <w:rsid w:val="00920247"/>
    <w:rsid w:val="009238AB"/>
    <w:rsid w:val="00924C1D"/>
    <w:rsid w:val="00935563"/>
    <w:rsid w:val="009362D6"/>
    <w:rsid w:val="00936453"/>
    <w:rsid w:val="0093684C"/>
    <w:rsid w:val="0093794F"/>
    <w:rsid w:val="00944E57"/>
    <w:rsid w:val="00950899"/>
    <w:rsid w:val="009571A0"/>
    <w:rsid w:val="009646C6"/>
    <w:rsid w:val="0096665A"/>
    <w:rsid w:val="00973509"/>
    <w:rsid w:val="009815C2"/>
    <w:rsid w:val="009921D9"/>
    <w:rsid w:val="009926B2"/>
    <w:rsid w:val="0099708C"/>
    <w:rsid w:val="00997198"/>
    <w:rsid w:val="00997D5B"/>
    <w:rsid w:val="009A2639"/>
    <w:rsid w:val="009A324F"/>
    <w:rsid w:val="009A4810"/>
    <w:rsid w:val="009A494A"/>
    <w:rsid w:val="009A6C7C"/>
    <w:rsid w:val="009B22C6"/>
    <w:rsid w:val="009B2FD9"/>
    <w:rsid w:val="009B4127"/>
    <w:rsid w:val="009C29EE"/>
    <w:rsid w:val="009C3EDA"/>
    <w:rsid w:val="009C6262"/>
    <w:rsid w:val="009D3309"/>
    <w:rsid w:val="009D3384"/>
    <w:rsid w:val="009D41CD"/>
    <w:rsid w:val="009E023D"/>
    <w:rsid w:val="009E044D"/>
    <w:rsid w:val="009E0DEB"/>
    <w:rsid w:val="009F0656"/>
    <w:rsid w:val="009F675F"/>
    <w:rsid w:val="00A005C4"/>
    <w:rsid w:val="00A02A8B"/>
    <w:rsid w:val="00A1025F"/>
    <w:rsid w:val="00A13E53"/>
    <w:rsid w:val="00A16C29"/>
    <w:rsid w:val="00A17835"/>
    <w:rsid w:val="00A20B0F"/>
    <w:rsid w:val="00A24373"/>
    <w:rsid w:val="00A265AE"/>
    <w:rsid w:val="00A33632"/>
    <w:rsid w:val="00A3677F"/>
    <w:rsid w:val="00A36E26"/>
    <w:rsid w:val="00A3772D"/>
    <w:rsid w:val="00A40F84"/>
    <w:rsid w:val="00A4266C"/>
    <w:rsid w:val="00A42DB6"/>
    <w:rsid w:val="00A43B6F"/>
    <w:rsid w:val="00A447C3"/>
    <w:rsid w:val="00A44B5B"/>
    <w:rsid w:val="00A46BEB"/>
    <w:rsid w:val="00A47A5A"/>
    <w:rsid w:val="00A53B29"/>
    <w:rsid w:val="00A632D4"/>
    <w:rsid w:val="00A654EB"/>
    <w:rsid w:val="00A65C57"/>
    <w:rsid w:val="00A725E0"/>
    <w:rsid w:val="00A74837"/>
    <w:rsid w:val="00A773B9"/>
    <w:rsid w:val="00A8136A"/>
    <w:rsid w:val="00A834CA"/>
    <w:rsid w:val="00A83F1D"/>
    <w:rsid w:val="00A96823"/>
    <w:rsid w:val="00AA1984"/>
    <w:rsid w:val="00AA270A"/>
    <w:rsid w:val="00AA6E38"/>
    <w:rsid w:val="00AB6568"/>
    <w:rsid w:val="00AC0B7B"/>
    <w:rsid w:val="00AC134C"/>
    <w:rsid w:val="00AD44B8"/>
    <w:rsid w:val="00AD466F"/>
    <w:rsid w:val="00AD7068"/>
    <w:rsid w:val="00AE2583"/>
    <w:rsid w:val="00AF24D0"/>
    <w:rsid w:val="00AF4AE1"/>
    <w:rsid w:val="00AF7F60"/>
    <w:rsid w:val="00B027B4"/>
    <w:rsid w:val="00B03B9D"/>
    <w:rsid w:val="00B07DD2"/>
    <w:rsid w:val="00B10F1C"/>
    <w:rsid w:val="00B16207"/>
    <w:rsid w:val="00B16FF8"/>
    <w:rsid w:val="00B2064B"/>
    <w:rsid w:val="00B33F19"/>
    <w:rsid w:val="00B34234"/>
    <w:rsid w:val="00B460A2"/>
    <w:rsid w:val="00B505B4"/>
    <w:rsid w:val="00B513E6"/>
    <w:rsid w:val="00B53D37"/>
    <w:rsid w:val="00B56FAD"/>
    <w:rsid w:val="00B63BD3"/>
    <w:rsid w:val="00B64463"/>
    <w:rsid w:val="00B64B14"/>
    <w:rsid w:val="00B64CAB"/>
    <w:rsid w:val="00B65363"/>
    <w:rsid w:val="00B700B9"/>
    <w:rsid w:val="00B74B15"/>
    <w:rsid w:val="00B779C3"/>
    <w:rsid w:val="00B809C0"/>
    <w:rsid w:val="00B82BA6"/>
    <w:rsid w:val="00B85659"/>
    <w:rsid w:val="00B91DBE"/>
    <w:rsid w:val="00B9509D"/>
    <w:rsid w:val="00BA04AE"/>
    <w:rsid w:val="00BA1283"/>
    <w:rsid w:val="00BA5F05"/>
    <w:rsid w:val="00BB52AC"/>
    <w:rsid w:val="00BC1518"/>
    <w:rsid w:val="00BC28DA"/>
    <w:rsid w:val="00BD10CC"/>
    <w:rsid w:val="00BD30FC"/>
    <w:rsid w:val="00BE1688"/>
    <w:rsid w:val="00BE4DC3"/>
    <w:rsid w:val="00BE5372"/>
    <w:rsid w:val="00C003F9"/>
    <w:rsid w:val="00C05DF1"/>
    <w:rsid w:val="00C06715"/>
    <w:rsid w:val="00C1336D"/>
    <w:rsid w:val="00C14E06"/>
    <w:rsid w:val="00C206EC"/>
    <w:rsid w:val="00C30A83"/>
    <w:rsid w:val="00C34A42"/>
    <w:rsid w:val="00C4162F"/>
    <w:rsid w:val="00C43BD9"/>
    <w:rsid w:val="00C45CAD"/>
    <w:rsid w:val="00C46554"/>
    <w:rsid w:val="00C53B0A"/>
    <w:rsid w:val="00C53B1F"/>
    <w:rsid w:val="00C5522E"/>
    <w:rsid w:val="00C60CC7"/>
    <w:rsid w:val="00C60EDA"/>
    <w:rsid w:val="00C63DB4"/>
    <w:rsid w:val="00C6668B"/>
    <w:rsid w:val="00C73656"/>
    <w:rsid w:val="00C87DAC"/>
    <w:rsid w:val="00C90E96"/>
    <w:rsid w:val="00C916E0"/>
    <w:rsid w:val="00C934F2"/>
    <w:rsid w:val="00C96726"/>
    <w:rsid w:val="00CA7756"/>
    <w:rsid w:val="00CC3188"/>
    <w:rsid w:val="00CC7A03"/>
    <w:rsid w:val="00CD4739"/>
    <w:rsid w:val="00CE20E4"/>
    <w:rsid w:val="00CE61A3"/>
    <w:rsid w:val="00CE7734"/>
    <w:rsid w:val="00CE7D08"/>
    <w:rsid w:val="00CF4356"/>
    <w:rsid w:val="00D001D3"/>
    <w:rsid w:val="00D00C48"/>
    <w:rsid w:val="00D05BF5"/>
    <w:rsid w:val="00D05F9E"/>
    <w:rsid w:val="00D07C9A"/>
    <w:rsid w:val="00D14731"/>
    <w:rsid w:val="00D231F1"/>
    <w:rsid w:val="00D2570F"/>
    <w:rsid w:val="00D37EEA"/>
    <w:rsid w:val="00D4157C"/>
    <w:rsid w:val="00D464CF"/>
    <w:rsid w:val="00D50014"/>
    <w:rsid w:val="00D524E5"/>
    <w:rsid w:val="00D5427A"/>
    <w:rsid w:val="00D55B15"/>
    <w:rsid w:val="00D569D8"/>
    <w:rsid w:val="00D56E9E"/>
    <w:rsid w:val="00D600A3"/>
    <w:rsid w:val="00D63603"/>
    <w:rsid w:val="00D65EFE"/>
    <w:rsid w:val="00D83518"/>
    <w:rsid w:val="00D97233"/>
    <w:rsid w:val="00DA4DA5"/>
    <w:rsid w:val="00DA5149"/>
    <w:rsid w:val="00DB04B7"/>
    <w:rsid w:val="00DB1D4E"/>
    <w:rsid w:val="00DB3E72"/>
    <w:rsid w:val="00DB517B"/>
    <w:rsid w:val="00DB6FB3"/>
    <w:rsid w:val="00DC0C13"/>
    <w:rsid w:val="00DC12DA"/>
    <w:rsid w:val="00DC7F7B"/>
    <w:rsid w:val="00DE569A"/>
    <w:rsid w:val="00DE7F54"/>
    <w:rsid w:val="00DF2238"/>
    <w:rsid w:val="00DF54B4"/>
    <w:rsid w:val="00DF65D0"/>
    <w:rsid w:val="00DF7D0F"/>
    <w:rsid w:val="00DF7D3F"/>
    <w:rsid w:val="00E05478"/>
    <w:rsid w:val="00E10BD1"/>
    <w:rsid w:val="00E17CC9"/>
    <w:rsid w:val="00E22120"/>
    <w:rsid w:val="00E25550"/>
    <w:rsid w:val="00E2585B"/>
    <w:rsid w:val="00E31BBE"/>
    <w:rsid w:val="00E325D7"/>
    <w:rsid w:val="00E35E23"/>
    <w:rsid w:val="00E439A5"/>
    <w:rsid w:val="00E443ED"/>
    <w:rsid w:val="00E5087D"/>
    <w:rsid w:val="00E628F0"/>
    <w:rsid w:val="00E72B18"/>
    <w:rsid w:val="00E74A8B"/>
    <w:rsid w:val="00E752DD"/>
    <w:rsid w:val="00E8138B"/>
    <w:rsid w:val="00E83696"/>
    <w:rsid w:val="00E8465C"/>
    <w:rsid w:val="00E84957"/>
    <w:rsid w:val="00E86984"/>
    <w:rsid w:val="00E91127"/>
    <w:rsid w:val="00E94D5C"/>
    <w:rsid w:val="00EB0654"/>
    <w:rsid w:val="00EB2EC9"/>
    <w:rsid w:val="00EB5143"/>
    <w:rsid w:val="00EB64E2"/>
    <w:rsid w:val="00EB7864"/>
    <w:rsid w:val="00EC27E2"/>
    <w:rsid w:val="00EC2EA8"/>
    <w:rsid w:val="00EC3476"/>
    <w:rsid w:val="00EC5764"/>
    <w:rsid w:val="00EC70B7"/>
    <w:rsid w:val="00EE51DC"/>
    <w:rsid w:val="00EF1810"/>
    <w:rsid w:val="00EF2479"/>
    <w:rsid w:val="00F0330E"/>
    <w:rsid w:val="00F214D9"/>
    <w:rsid w:val="00F2525B"/>
    <w:rsid w:val="00F267F3"/>
    <w:rsid w:val="00F31DC9"/>
    <w:rsid w:val="00F3470E"/>
    <w:rsid w:val="00F364E8"/>
    <w:rsid w:val="00F37001"/>
    <w:rsid w:val="00F43B75"/>
    <w:rsid w:val="00F46935"/>
    <w:rsid w:val="00F52148"/>
    <w:rsid w:val="00F5690D"/>
    <w:rsid w:val="00F6094C"/>
    <w:rsid w:val="00F62882"/>
    <w:rsid w:val="00F655A6"/>
    <w:rsid w:val="00F71284"/>
    <w:rsid w:val="00F76166"/>
    <w:rsid w:val="00F80A63"/>
    <w:rsid w:val="00F92C73"/>
    <w:rsid w:val="00F93982"/>
    <w:rsid w:val="00FB02EF"/>
    <w:rsid w:val="00FB42F1"/>
    <w:rsid w:val="00FB4CAB"/>
    <w:rsid w:val="00FB56F8"/>
    <w:rsid w:val="00FC2415"/>
    <w:rsid w:val="00FC6E98"/>
    <w:rsid w:val="00FD0FED"/>
    <w:rsid w:val="00FD7B00"/>
    <w:rsid w:val="00FE2371"/>
    <w:rsid w:val="00FE33FD"/>
    <w:rsid w:val="00FE72D4"/>
    <w:rsid w:val="00FF019D"/>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8F2BD"/>
  <w15:docId w15:val="{97BE2CBB-624D-467F-8405-E330B83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466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656"/>
    <w:rPr>
      <w:rFonts w:ascii="Tahoma" w:hAnsi="Tahoma" w:cs="Tahoma"/>
      <w:sz w:val="16"/>
      <w:szCs w:val="16"/>
    </w:rPr>
  </w:style>
  <w:style w:type="paragraph" w:customStyle="1" w:styleId="Level1">
    <w:name w:val="Level 1"/>
    <w:basedOn w:val="Normal"/>
    <w:rsid w:val="005466C3"/>
    <w:pPr>
      <w:widowControl w:val="0"/>
    </w:pPr>
  </w:style>
  <w:style w:type="character" w:customStyle="1" w:styleId="WP9Hyperlink">
    <w:name w:val="WP9_Hyperlink"/>
    <w:rsid w:val="005466C3"/>
    <w:rPr>
      <w:color w:val="0000FF"/>
      <w:u w:val="single"/>
    </w:rPr>
  </w:style>
  <w:style w:type="character" w:customStyle="1" w:styleId="WP9BodyText">
    <w:name w:val="WP9_Body Text"/>
    <w:rsid w:val="005466C3"/>
  </w:style>
  <w:style w:type="character" w:customStyle="1" w:styleId="PageNumber1">
    <w:name w:val="Page Number1"/>
    <w:rsid w:val="005466C3"/>
  </w:style>
  <w:style w:type="character" w:customStyle="1" w:styleId="Footer1">
    <w:name w:val="Footer1"/>
    <w:rsid w:val="005466C3"/>
  </w:style>
  <w:style w:type="character" w:customStyle="1" w:styleId="BodyTextIn">
    <w:name w:val="Body Text In"/>
    <w:rsid w:val="005466C3"/>
    <w:rPr>
      <w:sz w:val="20"/>
    </w:rPr>
  </w:style>
  <w:style w:type="character" w:customStyle="1" w:styleId="level10">
    <w:name w:val="_level1"/>
    <w:rsid w:val="005466C3"/>
  </w:style>
  <w:style w:type="character" w:customStyle="1" w:styleId="WP9Date">
    <w:name w:val="WP9_Date"/>
    <w:rsid w:val="005466C3"/>
    <w:rPr>
      <w:sz w:val="20"/>
    </w:rPr>
  </w:style>
  <w:style w:type="character" w:customStyle="1" w:styleId="WP9Title">
    <w:name w:val="WP9_Title"/>
    <w:rsid w:val="005466C3"/>
    <w:rPr>
      <w:b/>
    </w:rPr>
  </w:style>
  <w:style w:type="character" w:customStyle="1" w:styleId="Level11">
    <w:name w:val="Level 11"/>
    <w:rsid w:val="005466C3"/>
  </w:style>
  <w:style w:type="character" w:customStyle="1" w:styleId="footnoteref">
    <w:name w:val="footnote ref"/>
    <w:rsid w:val="005466C3"/>
  </w:style>
  <w:style w:type="character" w:customStyle="1" w:styleId="DefaultPara">
    <w:name w:val="Default Para"/>
    <w:rsid w:val="005466C3"/>
  </w:style>
  <w:style w:type="character" w:customStyle="1" w:styleId="Heading31">
    <w:name w:val="Heading 31"/>
    <w:rsid w:val="005466C3"/>
    <w:rPr>
      <w:b/>
      <w:sz w:val="20"/>
      <w:u w:val="single"/>
    </w:rPr>
  </w:style>
  <w:style w:type="character" w:customStyle="1" w:styleId="Heading21">
    <w:name w:val="Heading 21"/>
    <w:rsid w:val="005466C3"/>
    <w:rPr>
      <w:rFonts w:ascii="Arial" w:hAnsi="Arial"/>
      <w:sz w:val="20"/>
      <w:u w:val="single"/>
    </w:rPr>
  </w:style>
  <w:style w:type="character" w:customStyle="1" w:styleId="Heading11">
    <w:name w:val="Heading 11"/>
    <w:rsid w:val="005466C3"/>
    <w:rPr>
      <w:rFonts w:ascii="Arial" w:hAnsi="Arial"/>
      <w:b/>
      <w:i/>
      <w:sz w:val="20"/>
      <w:u w:val="single"/>
    </w:rPr>
  </w:style>
  <w:style w:type="paragraph" w:customStyle="1" w:styleId="26">
    <w:name w:val="_26"/>
    <w:basedOn w:val="Normal"/>
    <w:rsid w:val="005466C3"/>
    <w:pPr>
      <w:widowControl w:val="0"/>
    </w:pPr>
  </w:style>
  <w:style w:type="paragraph" w:customStyle="1" w:styleId="25">
    <w:name w:val="_25"/>
    <w:basedOn w:val="Normal"/>
    <w:rsid w:val="005466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466C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5466C3"/>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5466C3"/>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5466C3"/>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5466C3"/>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5466C3"/>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5466C3"/>
    <w:pPr>
      <w:widowControl w:val="0"/>
      <w:tabs>
        <w:tab w:val="left" w:pos="6480"/>
        <w:tab w:val="left" w:pos="7200"/>
        <w:tab w:val="left" w:pos="7920"/>
        <w:tab w:val="left" w:pos="8640"/>
      </w:tabs>
      <w:ind w:left="6480" w:hanging="720"/>
    </w:pPr>
  </w:style>
  <w:style w:type="paragraph" w:customStyle="1" w:styleId="17">
    <w:name w:val="_17"/>
    <w:basedOn w:val="Normal"/>
    <w:rsid w:val="005466C3"/>
    <w:pPr>
      <w:widowControl w:val="0"/>
    </w:pPr>
  </w:style>
  <w:style w:type="paragraph" w:customStyle="1" w:styleId="16">
    <w:name w:val="_16"/>
    <w:basedOn w:val="Normal"/>
    <w:rsid w:val="005466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466C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5466C3"/>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5466C3"/>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5466C3"/>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5466C3"/>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5466C3"/>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5466C3"/>
    <w:pPr>
      <w:widowControl w:val="0"/>
      <w:tabs>
        <w:tab w:val="left" w:pos="6480"/>
        <w:tab w:val="left" w:pos="7200"/>
        <w:tab w:val="left" w:pos="7920"/>
        <w:tab w:val="left" w:pos="8640"/>
      </w:tabs>
      <w:ind w:left="6480" w:hanging="720"/>
    </w:pPr>
  </w:style>
  <w:style w:type="paragraph" w:customStyle="1" w:styleId="8">
    <w:name w:val="_8"/>
    <w:basedOn w:val="Normal"/>
    <w:rsid w:val="005466C3"/>
    <w:pPr>
      <w:widowControl w:val="0"/>
    </w:pPr>
  </w:style>
  <w:style w:type="paragraph" w:customStyle="1" w:styleId="7">
    <w:name w:val="_7"/>
    <w:basedOn w:val="Normal"/>
    <w:rsid w:val="005466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466C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5466C3"/>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5466C3"/>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5466C3"/>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5466C3"/>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5466C3"/>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5466C3"/>
    <w:pPr>
      <w:widowControl w:val="0"/>
      <w:tabs>
        <w:tab w:val="left" w:pos="6480"/>
        <w:tab w:val="left" w:pos="7200"/>
        <w:tab w:val="left" w:pos="7920"/>
        <w:tab w:val="left" w:pos="8640"/>
      </w:tabs>
      <w:ind w:left="6480" w:hanging="720"/>
    </w:pPr>
  </w:style>
  <w:style w:type="character" w:styleId="Hyperlink">
    <w:name w:val="Hyperlink"/>
    <w:basedOn w:val="DefaultParagraphFont"/>
    <w:rsid w:val="002D04A1"/>
    <w:rPr>
      <w:color w:val="0000FF"/>
      <w:u w:val="single"/>
    </w:rPr>
  </w:style>
  <w:style w:type="paragraph" w:customStyle="1" w:styleId="Default">
    <w:name w:val="Default"/>
    <w:rsid w:val="002D7EC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5522E"/>
    <w:rPr>
      <w:rFonts w:ascii="Consolas" w:eastAsia="Calibri" w:hAnsi="Consolas"/>
      <w:sz w:val="21"/>
      <w:szCs w:val="21"/>
    </w:rPr>
  </w:style>
  <w:style w:type="character" w:customStyle="1" w:styleId="PlainTextChar">
    <w:name w:val="Plain Text Char"/>
    <w:basedOn w:val="DefaultParagraphFont"/>
    <w:link w:val="PlainText"/>
    <w:uiPriority w:val="99"/>
    <w:rsid w:val="00C5522E"/>
    <w:rPr>
      <w:rFonts w:ascii="Consolas" w:eastAsia="Calibri" w:hAnsi="Consolas" w:cs="Times New Roman"/>
      <w:sz w:val="21"/>
      <w:szCs w:val="21"/>
    </w:rPr>
  </w:style>
  <w:style w:type="character" w:styleId="CommentReference">
    <w:name w:val="annotation reference"/>
    <w:basedOn w:val="DefaultParagraphFont"/>
    <w:rsid w:val="00A33632"/>
    <w:rPr>
      <w:sz w:val="16"/>
      <w:szCs w:val="16"/>
    </w:rPr>
  </w:style>
  <w:style w:type="paragraph" w:styleId="CommentText">
    <w:name w:val="annotation text"/>
    <w:basedOn w:val="Normal"/>
    <w:link w:val="CommentTextChar"/>
    <w:rsid w:val="00A33632"/>
    <w:rPr>
      <w:sz w:val="20"/>
    </w:rPr>
  </w:style>
  <w:style w:type="character" w:customStyle="1" w:styleId="CommentTextChar">
    <w:name w:val="Comment Text Char"/>
    <w:basedOn w:val="DefaultParagraphFont"/>
    <w:link w:val="CommentText"/>
    <w:rsid w:val="00A33632"/>
  </w:style>
  <w:style w:type="paragraph" w:styleId="CommentSubject">
    <w:name w:val="annotation subject"/>
    <w:basedOn w:val="CommentText"/>
    <w:next w:val="CommentText"/>
    <w:link w:val="CommentSubjectChar"/>
    <w:rsid w:val="00A33632"/>
    <w:rPr>
      <w:b/>
      <w:bCs/>
    </w:rPr>
  </w:style>
  <w:style w:type="character" w:customStyle="1" w:styleId="CommentSubjectChar">
    <w:name w:val="Comment Subject Char"/>
    <w:basedOn w:val="CommentTextChar"/>
    <w:link w:val="CommentSubject"/>
    <w:rsid w:val="00A33632"/>
    <w:rPr>
      <w:b/>
      <w:bCs/>
    </w:rPr>
  </w:style>
  <w:style w:type="paragraph" w:styleId="ListParagraph">
    <w:name w:val="List Paragraph"/>
    <w:basedOn w:val="Normal"/>
    <w:uiPriority w:val="34"/>
    <w:qFormat/>
    <w:rsid w:val="003373DA"/>
    <w:pPr>
      <w:ind w:left="720"/>
      <w:contextualSpacing/>
    </w:pPr>
  </w:style>
  <w:style w:type="character" w:styleId="FollowedHyperlink">
    <w:name w:val="FollowedHyperlink"/>
    <w:basedOn w:val="DefaultParagraphFont"/>
    <w:semiHidden/>
    <w:unhideWhenUsed/>
    <w:rsid w:val="00900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2755">
      <w:bodyDiv w:val="1"/>
      <w:marLeft w:val="0"/>
      <w:marRight w:val="0"/>
      <w:marTop w:val="0"/>
      <w:marBottom w:val="0"/>
      <w:divBdr>
        <w:top w:val="none" w:sz="0" w:space="0" w:color="auto"/>
        <w:left w:val="none" w:sz="0" w:space="0" w:color="auto"/>
        <w:bottom w:val="none" w:sz="0" w:space="0" w:color="auto"/>
        <w:right w:val="none" w:sz="0" w:space="0" w:color="auto"/>
      </w:divBdr>
    </w:div>
    <w:div w:id="904612215">
      <w:bodyDiv w:val="1"/>
      <w:marLeft w:val="0"/>
      <w:marRight w:val="0"/>
      <w:marTop w:val="0"/>
      <w:marBottom w:val="0"/>
      <w:divBdr>
        <w:top w:val="none" w:sz="0" w:space="0" w:color="auto"/>
        <w:left w:val="none" w:sz="0" w:space="0" w:color="auto"/>
        <w:bottom w:val="none" w:sz="0" w:space="0" w:color="auto"/>
        <w:right w:val="none" w:sz="0" w:space="0" w:color="auto"/>
      </w:divBdr>
    </w:div>
    <w:div w:id="1189218841">
      <w:bodyDiv w:val="1"/>
      <w:marLeft w:val="0"/>
      <w:marRight w:val="0"/>
      <w:marTop w:val="0"/>
      <w:marBottom w:val="0"/>
      <w:divBdr>
        <w:top w:val="none" w:sz="0" w:space="0" w:color="auto"/>
        <w:left w:val="none" w:sz="0" w:space="0" w:color="auto"/>
        <w:bottom w:val="none" w:sz="0" w:space="0" w:color="auto"/>
        <w:right w:val="none" w:sz="0" w:space="0" w:color="auto"/>
      </w:divBdr>
    </w:div>
    <w:div w:id="1443652218">
      <w:bodyDiv w:val="1"/>
      <w:marLeft w:val="0"/>
      <w:marRight w:val="0"/>
      <w:marTop w:val="0"/>
      <w:marBottom w:val="0"/>
      <w:divBdr>
        <w:top w:val="none" w:sz="0" w:space="0" w:color="auto"/>
        <w:left w:val="none" w:sz="0" w:space="0" w:color="auto"/>
        <w:bottom w:val="none" w:sz="0" w:space="0" w:color="auto"/>
        <w:right w:val="none" w:sz="0" w:space="0" w:color="auto"/>
      </w:divBdr>
    </w:div>
    <w:div w:id="1646742035">
      <w:bodyDiv w:val="1"/>
      <w:marLeft w:val="0"/>
      <w:marRight w:val="0"/>
      <w:marTop w:val="0"/>
      <w:marBottom w:val="0"/>
      <w:divBdr>
        <w:top w:val="none" w:sz="0" w:space="0" w:color="auto"/>
        <w:left w:val="none" w:sz="0" w:space="0" w:color="auto"/>
        <w:bottom w:val="none" w:sz="0" w:space="0" w:color="auto"/>
        <w:right w:val="none" w:sz="0" w:space="0" w:color="auto"/>
      </w:divBdr>
    </w:div>
    <w:div w:id="19872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X5HHJ8S" TargetMode="External"/><Relationship Id="rId3" Type="http://schemas.openxmlformats.org/officeDocument/2006/relationships/styles" Target="styles.xml"/><Relationship Id="rId7" Type="http://schemas.openxmlformats.org/officeDocument/2006/relationships/hyperlink" Target="https://urldefense.proofpoint.com/v2/url?u=https-3A__gulfseagrant.wordpress.com_oilspilloutreach_&amp;d=DwMGaQ&amp;c=ODFT-G5SujMiGrKuoJJjVg&amp;r=8wb1Kt6mEVbR21SGEQkiPz6IzTKFh3a4iqywfaTA6JA&amp;m=_GmxO0Hx4hZVUhvqOdISeN-24CNPFDTU7Bf5qgTYGx8&amp;s=GqrsxA6byH5oYZxV3_O3uOqDQKfrOrDlj6VBbCyKmP0&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proofpoint.com/v2/url?u=https-3A__gulfseagrant.wordpress.com_oilspilloutreach_&amp;d=DwMGaQ&amp;c=ODFT-G5SujMiGrKuoJJjVg&amp;r=8wb1Kt6mEVbR21SGEQkiPz6IzTKFh3a4iqywfaTA6JA&amp;m=_GmxO0Hx4hZVUhvqOdISeN-24CNPFDTU7Bf5qgTYGx8&amp;s=GqrsxA6byH5oYZxV3_O3uOqDQKfrOrDlj6VBbCyKmP0&am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8CF25-732A-40B6-81CA-17F4FE8D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Caribbean Regional Response Team Meeting</vt:lpstr>
    </vt:vector>
  </TitlesOfParts>
  <Company>U.S. EPA</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Regional Response Team Meeting</dc:title>
  <dc:subject/>
  <dc:creator>Win2000 User</dc:creator>
  <cp:keywords/>
  <dc:description/>
  <cp:lastModifiedBy>Steve Touw</cp:lastModifiedBy>
  <cp:revision>4</cp:revision>
  <cp:lastPrinted>2017-01-17T19:26:00Z</cp:lastPrinted>
  <dcterms:created xsi:type="dcterms:W3CDTF">2017-01-11T19:21:00Z</dcterms:created>
  <dcterms:modified xsi:type="dcterms:W3CDTF">2017-06-22T20:48:00Z</dcterms:modified>
</cp:coreProperties>
</file>